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AC1B5" w14:textId="11B6829A" w:rsidR="0030248A" w:rsidRDefault="0030248A" w:rsidP="00D0044D">
      <w:pPr>
        <w:pStyle w:val="Heading1"/>
        <w:spacing w:before="79"/>
        <w:ind w:left="1668" w:right="1669" w:firstLine="0"/>
        <w:jc w:val="both"/>
        <w:rPr>
          <w:b w:val="0"/>
          <w:bCs w:val="0"/>
        </w:rPr>
      </w:pPr>
    </w:p>
    <w:p w14:paraId="21BCF80F" w14:textId="5AB44207" w:rsidR="0030248A" w:rsidRDefault="0030248A" w:rsidP="00D0044D">
      <w:pPr>
        <w:pStyle w:val="Heading1"/>
        <w:spacing w:before="79"/>
        <w:ind w:left="1668" w:right="1669" w:firstLine="0"/>
        <w:jc w:val="both"/>
        <w:rPr>
          <w:b w:val="0"/>
          <w:bCs w:val="0"/>
        </w:rPr>
      </w:pPr>
    </w:p>
    <w:p w14:paraId="5055EAA6" w14:textId="10554455" w:rsidR="0030248A" w:rsidRDefault="0030248A" w:rsidP="00D0044D">
      <w:pPr>
        <w:pStyle w:val="Heading1"/>
        <w:spacing w:before="79"/>
        <w:ind w:left="1668" w:right="1669" w:firstLine="0"/>
        <w:jc w:val="both"/>
      </w:pPr>
    </w:p>
    <w:tbl>
      <w:tblPr>
        <w:tblW w:w="7189" w:type="dxa"/>
        <w:tblInd w:w="1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7"/>
        <w:gridCol w:w="3932"/>
      </w:tblGrid>
      <w:tr w:rsidR="0030248A" w:rsidRPr="00AE06EB" w14:paraId="50AEF718" w14:textId="77777777" w:rsidTr="006A6669">
        <w:trPr>
          <w:trHeight w:val="268"/>
        </w:trPr>
        <w:tc>
          <w:tcPr>
            <w:tcW w:w="3257" w:type="dxa"/>
          </w:tcPr>
          <w:p w14:paraId="6301E64D" w14:textId="77777777" w:rsidR="0030248A" w:rsidRPr="008E5FBE" w:rsidRDefault="0030248A" w:rsidP="006A6669">
            <w:pPr>
              <w:pStyle w:val="TableParagraph"/>
              <w:spacing w:line="248" w:lineRule="exact"/>
              <w:ind w:left="107"/>
              <w:rPr>
                <w:rFonts w:eastAsia="Calibri"/>
                <w:b/>
                <w:lang w:val="en-GB" w:eastAsia="en-GB" w:bidi="en-GB"/>
              </w:rPr>
            </w:pPr>
            <w:r w:rsidRPr="008E5FBE">
              <w:rPr>
                <w:rFonts w:eastAsia="Calibri"/>
                <w:b/>
                <w:lang w:val="en-GB" w:eastAsia="en-GB" w:bidi="en-GB"/>
              </w:rPr>
              <w:t>Document Title:</w:t>
            </w:r>
          </w:p>
        </w:tc>
        <w:tc>
          <w:tcPr>
            <w:tcW w:w="3932" w:type="dxa"/>
          </w:tcPr>
          <w:p w14:paraId="5AECFCE6" w14:textId="63B28B41" w:rsidR="0030248A" w:rsidRPr="00AE06EB" w:rsidRDefault="004F1B1D" w:rsidP="006A6669">
            <w:pPr>
              <w:pStyle w:val="TableParagraph"/>
              <w:spacing w:line="276" w:lineRule="auto"/>
              <w:ind w:left="111"/>
            </w:pPr>
            <w:r>
              <w:t>Practice-based appointments</w:t>
            </w:r>
            <w:r w:rsidR="0030248A">
              <w:t xml:space="preserve"> </w:t>
            </w:r>
          </w:p>
        </w:tc>
      </w:tr>
      <w:tr w:rsidR="0030248A" w:rsidRPr="00AE06EB" w14:paraId="280CEC20" w14:textId="77777777" w:rsidTr="006A6669">
        <w:trPr>
          <w:trHeight w:val="268"/>
        </w:trPr>
        <w:tc>
          <w:tcPr>
            <w:tcW w:w="3257" w:type="dxa"/>
          </w:tcPr>
          <w:p w14:paraId="634A3101" w14:textId="77777777" w:rsidR="0030248A" w:rsidRPr="008E5FBE" w:rsidRDefault="0030248A" w:rsidP="006A6669">
            <w:pPr>
              <w:pStyle w:val="TableParagraph"/>
              <w:spacing w:line="248" w:lineRule="exact"/>
              <w:ind w:left="107"/>
              <w:rPr>
                <w:rFonts w:eastAsia="Calibri"/>
                <w:b/>
                <w:lang w:val="en-GB" w:eastAsia="en-GB" w:bidi="en-GB"/>
              </w:rPr>
            </w:pPr>
            <w:r w:rsidRPr="008E5FBE">
              <w:rPr>
                <w:rFonts w:eastAsia="Calibri"/>
                <w:b/>
                <w:lang w:val="en-GB" w:eastAsia="en-GB" w:bidi="en-GB"/>
              </w:rPr>
              <w:t>Document description</w:t>
            </w:r>
          </w:p>
        </w:tc>
        <w:tc>
          <w:tcPr>
            <w:tcW w:w="3932" w:type="dxa"/>
          </w:tcPr>
          <w:p w14:paraId="3046D2AC" w14:textId="17C277C5" w:rsidR="0030248A" w:rsidRPr="00AE06EB" w:rsidRDefault="0030248A" w:rsidP="006A6669">
            <w:pPr>
              <w:pStyle w:val="TableParagraph"/>
              <w:spacing w:line="276" w:lineRule="auto"/>
              <w:ind w:left="111" w:right="134"/>
            </w:pPr>
            <w:r>
              <w:t xml:space="preserve">Policy and procedure outlining how to </w:t>
            </w:r>
            <w:r w:rsidR="004F1B1D">
              <w:t xml:space="preserve">make practice-based appointments </w:t>
            </w:r>
            <w:r>
              <w:t xml:space="preserve">and the expected duties and responsibilities of these individuals. </w:t>
            </w:r>
          </w:p>
        </w:tc>
      </w:tr>
      <w:tr w:rsidR="0030248A" w:rsidRPr="00AE06EB" w14:paraId="0B0F2C17" w14:textId="77777777" w:rsidTr="006A6669">
        <w:trPr>
          <w:trHeight w:val="318"/>
        </w:trPr>
        <w:tc>
          <w:tcPr>
            <w:tcW w:w="3257" w:type="dxa"/>
          </w:tcPr>
          <w:p w14:paraId="12CB40B9" w14:textId="77777777" w:rsidR="0030248A" w:rsidRPr="008E5FBE" w:rsidRDefault="0030248A" w:rsidP="006A6669">
            <w:pPr>
              <w:pStyle w:val="TableParagraph"/>
              <w:spacing w:line="248" w:lineRule="exact"/>
              <w:ind w:left="107"/>
              <w:rPr>
                <w:rFonts w:eastAsia="Calibri"/>
                <w:b/>
                <w:lang w:val="en-GB" w:eastAsia="en-GB" w:bidi="en-GB"/>
              </w:rPr>
            </w:pPr>
            <w:r w:rsidRPr="008E5FBE">
              <w:rPr>
                <w:rFonts w:eastAsia="Calibri"/>
                <w:b/>
                <w:lang w:val="en-GB" w:eastAsia="en-GB" w:bidi="en-GB"/>
              </w:rPr>
              <w:t>Document type:</w:t>
            </w:r>
          </w:p>
        </w:tc>
        <w:tc>
          <w:tcPr>
            <w:tcW w:w="3932" w:type="dxa"/>
          </w:tcPr>
          <w:p w14:paraId="1A7EBC6C" w14:textId="77777777" w:rsidR="0030248A" w:rsidRPr="00AE06EB" w:rsidRDefault="0030248A" w:rsidP="006A6669">
            <w:pPr>
              <w:pStyle w:val="TableParagraph"/>
              <w:spacing w:line="276" w:lineRule="auto"/>
              <w:ind w:left="111"/>
            </w:pPr>
            <w:r>
              <w:t xml:space="preserve">Policy and Procedure </w:t>
            </w:r>
          </w:p>
        </w:tc>
      </w:tr>
      <w:tr w:rsidR="0030248A" w:rsidRPr="00AE06EB" w14:paraId="7E8A5E0E" w14:textId="77777777" w:rsidTr="006A6669">
        <w:trPr>
          <w:trHeight w:val="318"/>
        </w:trPr>
        <w:tc>
          <w:tcPr>
            <w:tcW w:w="3257" w:type="dxa"/>
          </w:tcPr>
          <w:p w14:paraId="601B3250" w14:textId="77777777" w:rsidR="0030248A" w:rsidRPr="008E5FBE" w:rsidRDefault="0030248A" w:rsidP="006A6669">
            <w:pPr>
              <w:pStyle w:val="TableParagraph"/>
              <w:spacing w:line="248" w:lineRule="exact"/>
              <w:ind w:left="107"/>
              <w:rPr>
                <w:rFonts w:eastAsia="Calibri"/>
                <w:b/>
                <w:lang w:val="en-GB" w:eastAsia="en-GB" w:bidi="en-GB"/>
              </w:rPr>
            </w:pPr>
            <w:r w:rsidRPr="008E5FBE">
              <w:rPr>
                <w:rFonts w:eastAsia="Calibri"/>
                <w:b/>
                <w:lang w:val="en-GB" w:eastAsia="en-GB" w:bidi="en-GB"/>
              </w:rPr>
              <w:t>Document number:</w:t>
            </w:r>
          </w:p>
        </w:tc>
        <w:tc>
          <w:tcPr>
            <w:tcW w:w="3932" w:type="dxa"/>
          </w:tcPr>
          <w:p w14:paraId="0E661D9A" w14:textId="77777777" w:rsidR="0030248A" w:rsidRPr="00AE06EB" w:rsidRDefault="0030248A" w:rsidP="006A6669">
            <w:pPr>
              <w:pStyle w:val="TableParagraph"/>
              <w:spacing w:line="276" w:lineRule="auto"/>
              <w:ind w:left="111"/>
            </w:pPr>
          </w:p>
        </w:tc>
      </w:tr>
      <w:tr w:rsidR="0030248A" w:rsidRPr="00AE06EB" w14:paraId="0EFA329E" w14:textId="77777777" w:rsidTr="006A6669">
        <w:trPr>
          <w:trHeight w:val="268"/>
        </w:trPr>
        <w:tc>
          <w:tcPr>
            <w:tcW w:w="3257" w:type="dxa"/>
          </w:tcPr>
          <w:p w14:paraId="1D47395F" w14:textId="77777777" w:rsidR="0030248A" w:rsidRPr="008E5FBE" w:rsidRDefault="0030248A" w:rsidP="006A6669">
            <w:pPr>
              <w:pStyle w:val="TableParagraph"/>
              <w:spacing w:line="248" w:lineRule="exact"/>
              <w:ind w:left="107"/>
              <w:rPr>
                <w:rFonts w:eastAsia="Calibri"/>
                <w:b/>
                <w:lang w:val="en-GB" w:eastAsia="en-GB" w:bidi="en-GB"/>
              </w:rPr>
            </w:pPr>
            <w:r w:rsidRPr="008E5FBE">
              <w:rPr>
                <w:rFonts w:eastAsia="Calibri"/>
                <w:b/>
                <w:lang w:val="en-GB" w:eastAsia="en-GB" w:bidi="en-GB"/>
              </w:rPr>
              <w:t>Document version</w:t>
            </w:r>
          </w:p>
        </w:tc>
        <w:tc>
          <w:tcPr>
            <w:tcW w:w="3932" w:type="dxa"/>
          </w:tcPr>
          <w:p w14:paraId="5070B5C5" w14:textId="53258F6A" w:rsidR="0030248A" w:rsidRPr="00AE06EB" w:rsidRDefault="00FD1771" w:rsidP="006A6669">
            <w:pPr>
              <w:pStyle w:val="TableParagraph"/>
              <w:spacing w:line="276" w:lineRule="auto"/>
              <w:ind w:left="111"/>
            </w:pPr>
            <w:r>
              <w:t>2</w:t>
            </w:r>
          </w:p>
        </w:tc>
      </w:tr>
      <w:tr w:rsidR="0030248A" w:rsidRPr="00AE06EB" w14:paraId="41893EE7" w14:textId="77777777" w:rsidTr="006A6669">
        <w:trPr>
          <w:trHeight w:val="268"/>
        </w:trPr>
        <w:tc>
          <w:tcPr>
            <w:tcW w:w="3257" w:type="dxa"/>
          </w:tcPr>
          <w:p w14:paraId="2F748807" w14:textId="77777777" w:rsidR="0030248A" w:rsidRPr="008E5FBE" w:rsidRDefault="0030248A" w:rsidP="006A6669">
            <w:pPr>
              <w:pStyle w:val="TableParagraph"/>
              <w:spacing w:line="248" w:lineRule="exact"/>
              <w:ind w:left="107"/>
              <w:rPr>
                <w:rFonts w:eastAsia="Calibri"/>
                <w:b/>
                <w:lang w:val="en-GB" w:eastAsia="en-GB" w:bidi="en-GB"/>
              </w:rPr>
            </w:pPr>
            <w:r w:rsidRPr="008E5FBE">
              <w:rPr>
                <w:rFonts w:eastAsia="Calibri"/>
                <w:b/>
                <w:lang w:val="en-GB" w:eastAsia="en-GB" w:bidi="en-GB"/>
              </w:rPr>
              <w:t>Document owner:</w:t>
            </w:r>
          </w:p>
        </w:tc>
        <w:tc>
          <w:tcPr>
            <w:tcW w:w="3932" w:type="dxa"/>
          </w:tcPr>
          <w:p w14:paraId="249349F7" w14:textId="2D100D29" w:rsidR="0030248A" w:rsidRPr="00AE06EB" w:rsidRDefault="004F1B1D" w:rsidP="006A6669">
            <w:pPr>
              <w:pStyle w:val="TableParagraph"/>
              <w:spacing w:line="276" w:lineRule="auto"/>
              <w:ind w:left="111"/>
            </w:pPr>
            <w:r>
              <w:t>Pro-Director Research</w:t>
            </w:r>
            <w:r w:rsidR="0030248A">
              <w:t xml:space="preserve"> </w:t>
            </w:r>
            <w:r>
              <w:t>and Knowledge Exchange</w:t>
            </w:r>
          </w:p>
        </w:tc>
      </w:tr>
      <w:tr w:rsidR="0030248A" w:rsidRPr="00AE06EB" w14:paraId="674F17EF" w14:textId="77777777" w:rsidTr="006A6669">
        <w:trPr>
          <w:trHeight w:val="268"/>
        </w:trPr>
        <w:tc>
          <w:tcPr>
            <w:tcW w:w="3257" w:type="dxa"/>
          </w:tcPr>
          <w:p w14:paraId="493F0A45" w14:textId="77777777" w:rsidR="0030248A" w:rsidRPr="008E5FBE" w:rsidRDefault="0030248A" w:rsidP="006A6669">
            <w:pPr>
              <w:pStyle w:val="TableParagraph"/>
              <w:spacing w:line="248" w:lineRule="exact"/>
              <w:ind w:left="107"/>
              <w:rPr>
                <w:rFonts w:eastAsia="Calibri"/>
                <w:b/>
                <w:lang w:val="en-GB" w:eastAsia="en-GB" w:bidi="en-GB"/>
              </w:rPr>
            </w:pPr>
            <w:r w:rsidRPr="008E5FBE">
              <w:rPr>
                <w:rFonts w:eastAsia="Calibri"/>
                <w:b/>
                <w:lang w:val="en-GB" w:eastAsia="en-GB" w:bidi="en-GB"/>
              </w:rPr>
              <w:t>Department:</w:t>
            </w:r>
          </w:p>
        </w:tc>
        <w:tc>
          <w:tcPr>
            <w:tcW w:w="3932" w:type="dxa"/>
          </w:tcPr>
          <w:p w14:paraId="1279D78E" w14:textId="66AC9968" w:rsidR="0030248A" w:rsidRPr="00AE06EB" w:rsidRDefault="004F1B1D" w:rsidP="006A6669">
            <w:pPr>
              <w:pStyle w:val="TableParagraph"/>
              <w:spacing w:line="276" w:lineRule="auto"/>
              <w:ind w:left="111"/>
            </w:pPr>
            <w:r>
              <w:t>Research and Knowledge Exchange</w:t>
            </w:r>
          </w:p>
        </w:tc>
      </w:tr>
      <w:tr w:rsidR="0030248A" w:rsidRPr="00AE06EB" w14:paraId="6598FEFB" w14:textId="77777777" w:rsidTr="006A6669">
        <w:trPr>
          <w:trHeight w:val="268"/>
        </w:trPr>
        <w:tc>
          <w:tcPr>
            <w:tcW w:w="3257" w:type="dxa"/>
          </w:tcPr>
          <w:p w14:paraId="60561240" w14:textId="77777777" w:rsidR="0030248A" w:rsidRPr="008E5FBE" w:rsidRDefault="0030248A" w:rsidP="006A6669">
            <w:pPr>
              <w:pStyle w:val="TableParagraph"/>
              <w:spacing w:line="248" w:lineRule="exact"/>
              <w:ind w:left="107"/>
              <w:rPr>
                <w:rFonts w:eastAsia="Calibri"/>
                <w:b/>
                <w:lang w:val="en-GB" w:eastAsia="en-GB" w:bidi="en-GB"/>
              </w:rPr>
            </w:pPr>
            <w:r w:rsidRPr="008E5FBE">
              <w:rPr>
                <w:rFonts w:eastAsia="Calibri"/>
                <w:b/>
                <w:lang w:val="en-GB" w:eastAsia="en-GB" w:bidi="en-GB"/>
              </w:rPr>
              <w:t>Approved by:</w:t>
            </w:r>
          </w:p>
        </w:tc>
        <w:tc>
          <w:tcPr>
            <w:tcW w:w="3932" w:type="dxa"/>
          </w:tcPr>
          <w:p w14:paraId="610706B4" w14:textId="0F2DC346" w:rsidR="0030248A" w:rsidRPr="00AE06EB" w:rsidRDefault="00033E0A" w:rsidP="006A6669">
            <w:pPr>
              <w:pStyle w:val="TableParagraph"/>
              <w:spacing w:line="276" w:lineRule="auto"/>
              <w:ind w:left="111"/>
            </w:pPr>
            <w:r>
              <w:t>Research and Knowledge Exchange Committee</w:t>
            </w:r>
          </w:p>
        </w:tc>
      </w:tr>
      <w:tr w:rsidR="0030248A" w:rsidRPr="00AE06EB" w14:paraId="3FCFF3AB" w14:textId="77777777" w:rsidTr="006A6669">
        <w:trPr>
          <w:trHeight w:val="268"/>
        </w:trPr>
        <w:tc>
          <w:tcPr>
            <w:tcW w:w="3257" w:type="dxa"/>
          </w:tcPr>
          <w:p w14:paraId="397AC9FC" w14:textId="77777777" w:rsidR="0030248A" w:rsidRPr="008E5FBE" w:rsidRDefault="0030248A" w:rsidP="006A6669">
            <w:pPr>
              <w:pStyle w:val="TableParagraph"/>
              <w:spacing w:line="248" w:lineRule="exact"/>
              <w:ind w:left="107"/>
              <w:rPr>
                <w:rFonts w:eastAsia="Calibri"/>
                <w:b/>
                <w:lang w:val="en-GB" w:eastAsia="en-GB" w:bidi="en-GB"/>
              </w:rPr>
            </w:pPr>
            <w:r w:rsidRPr="008E5FBE">
              <w:rPr>
                <w:rFonts w:eastAsia="Calibri"/>
                <w:b/>
                <w:lang w:val="en-GB" w:eastAsia="en-GB" w:bidi="en-GB"/>
              </w:rPr>
              <w:t>Date approved:</w:t>
            </w:r>
          </w:p>
        </w:tc>
        <w:tc>
          <w:tcPr>
            <w:tcW w:w="3932" w:type="dxa"/>
          </w:tcPr>
          <w:p w14:paraId="36A3AA7B" w14:textId="62AF87A9" w:rsidR="0030248A" w:rsidRPr="00AE06EB" w:rsidRDefault="0030248A" w:rsidP="006A6669">
            <w:pPr>
              <w:pStyle w:val="TableParagraph"/>
              <w:spacing w:line="276" w:lineRule="auto"/>
              <w:ind w:left="111"/>
            </w:pPr>
            <w:r>
              <w:t xml:space="preserve">December 2023 </w:t>
            </w:r>
          </w:p>
        </w:tc>
      </w:tr>
      <w:tr w:rsidR="0030248A" w:rsidRPr="00AE06EB" w14:paraId="23FC9260" w14:textId="77777777" w:rsidTr="006A6669">
        <w:trPr>
          <w:trHeight w:val="268"/>
        </w:trPr>
        <w:tc>
          <w:tcPr>
            <w:tcW w:w="3257" w:type="dxa"/>
          </w:tcPr>
          <w:p w14:paraId="27C3CFCC" w14:textId="77777777" w:rsidR="0030248A" w:rsidRPr="008E5FBE" w:rsidRDefault="0030248A" w:rsidP="006A6669">
            <w:pPr>
              <w:pStyle w:val="TableParagraph"/>
              <w:spacing w:line="248" w:lineRule="exact"/>
              <w:ind w:left="107"/>
              <w:rPr>
                <w:rFonts w:eastAsia="Calibri"/>
                <w:b/>
                <w:lang w:val="en-GB" w:eastAsia="en-GB" w:bidi="en-GB"/>
              </w:rPr>
            </w:pPr>
            <w:r w:rsidRPr="008E5FBE">
              <w:rPr>
                <w:rFonts w:eastAsia="Calibri"/>
                <w:b/>
                <w:lang w:val="en-GB" w:eastAsia="en-GB" w:bidi="en-GB"/>
              </w:rPr>
              <w:t>Date of review:</w:t>
            </w:r>
          </w:p>
        </w:tc>
        <w:tc>
          <w:tcPr>
            <w:tcW w:w="3932" w:type="dxa"/>
          </w:tcPr>
          <w:p w14:paraId="1E07956F" w14:textId="73D086A1" w:rsidR="0030248A" w:rsidRPr="00AE06EB" w:rsidRDefault="00033E0A" w:rsidP="006A6669">
            <w:pPr>
              <w:pStyle w:val="TableParagraph"/>
              <w:spacing w:line="276" w:lineRule="auto"/>
              <w:ind w:left="111"/>
            </w:pPr>
            <w:r>
              <w:t>December 202</w:t>
            </w:r>
            <w:r w:rsidR="00FD1771">
              <w:t>6</w:t>
            </w:r>
          </w:p>
        </w:tc>
      </w:tr>
      <w:tr w:rsidR="0030248A" w:rsidRPr="00AE06EB" w14:paraId="0B96003A" w14:textId="77777777" w:rsidTr="006A6669">
        <w:trPr>
          <w:trHeight w:val="268"/>
        </w:trPr>
        <w:tc>
          <w:tcPr>
            <w:tcW w:w="3257" w:type="dxa"/>
          </w:tcPr>
          <w:p w14:paraId="2B88388E" w14:textId="77777777" w:rsidR="0030248A" w:rsidRPr="008E5FBE" w:rsidRDefault="0030248A" w:rsidP="006A6669">
            <w:pPr>
              <w:pStyle w:val="TableParagraph"/>
              <w:spacing w:line="248" w:lineRule="exact"/>
              <w:ind w:left="107"/>
              <w:rPr>
                <w:rFonts w:eastAsia="Calibri"/>
                <w:b/>
                <w:lang w:val="en-GB" w:eastAsia="en-GB" w:bidi="en-GB"/>
              </w:rPr>
            </w:pPr>
            <w:r w:rsidRPr="008E5FBE">
              <w:rPr>
                <w:rFonts w:eastAsia="Calibri"/>
                <w:b/>
                <w:lang w:val="en-GB" w:eastAsia="en-GB" w:bidi="en-GB"/>
              </w:rPr>
              <w:t>Publication:</w:t>
            </w:r>
          </w:p>
        </w:tc>
        <w:tc>
          <w:tcPr>
            <w:tcW w:w="3932" w:type="dxa"/>
          </w:tcPr>
          <w:p w14:paraId="23EE6499" w14:textId="77777777" w:rsidR="0030248A" w:rsidRPr="00AE06EB" w:rsidRDefault="0030248A" w:rsidP="006A6669">
            <w:pPr>
              <w:pStyle w:val="TableParagraph"/>
              <w:spacing w:line="276" w:lineRule="auto"/>
              <w:ind w:left="111"/>
            </w:pPr>
            <w:r>
              <w:t xml:space="preserve">SOAS website </w:t>
            </w:r>
          </w:p>
        </w:tc>
      </w:tr>
    </w:tbl>
    <w:p w14:paraId="6D9721D1" w14:textId="77777777" w:rsidR="00960A8B" w:rsidRPr="004F1B1D" w:rsidRDefault="008E15E4" w:rsidP="004F1B1D">
      <w:pPr>
        <w:pStyle w:val="Heading1"/>
        <w:keepNext/>
        <w:keepLines/>
        <w:widowControl/>
        <w:numPr>
          <w:ilvl w:val="0"/>
          <w:numId w:val="11"/>
        </w:numPr>
        <w:autoSpaceDE/>
        <w:autoSpaceDN/>
        <w:spacing w:before="240"/>
        <w:rPr>
          <w:rFonts w:eastAsiaTheme="majorEastAsia"/>
          <w:b w:val="0"/>
          <w:bCs w:val="0"/>
          <w:color w:val="365F91" w:themeColor="accent1" w:themeShade="BF"/>
          <w:lang w:val="en-GB" w:eastAsia="en-GB"/>
        </w:rPr>
      </w:pPr>
      <w:r w:rsidRPr="004F1B1D">
        <w:rPr>
          <w:rFonts w:eastAsiaTheme="majorEastAsia"/>
          <w:b w:val="0"/>
          <w:bCs w:val="0"/>
          <w:color w:val="365F91" w:themeColor="accent1" w:themeShade="BF"/>
          <w:lang w:val="en-GB" w:eastAsia="en-GB"/>
        </w:rPr>
        <w:t>Overview</w:t>
      </w:r>
    </w:p>
    <w:p w14:paraId="6D9721D2" w14:textId="77777777" w:rsidR="00960A8B" w:rsidRPr="004F1B1D" w:rsidRDefault="00960A8B" w:rsidP="004F1B1D">
      <w:pPr>
        <w:pStyle w:val="BodyText"/>
        <w:ind w:left="567" w:right="175"/>
        <w:jc w:val="both"/>
        <w:rPr>
          <w:rFonts w:eastAsia="Calibri"/>
          <w:sz w:val="22"/>
          <w:szCs w:val="22"/>
          <w:lang w:val="en-GB" w:eastAsia="en-GB" w:bidi="en-GB"/>
        </w:rPr>
      </w:pPr>
    </w:p>
    <w:p w14:paraId="6D9721D3" w14:textId="77777777" w:rsidR="00960A8B" w:rsidRPr="004F1B1D" w:rsidRDefault="008E15E4" w:rsidP="004F1B1D">
      <w:pPr>
        <w:pStyle w:val="BodyText"/>
        <w:numPr>
          <w:ilvl w:val="1"/>
          <w:numId w:val="11"/>
        </w:numPr>
        <w:ind w:right="175" w:hanging="792"/>
        <w:jc w:val="both"/>
        <w:rPr>
          <w:rFonts w:eastAsia="Calibri"/>
          <w:sz w:val="22"/>
          <w:szCs w:val="22"/>
          <w:lang w:val="en-GB" w:eastAsia="en-GB" w:bidi="en-GB"/>
        </w:rPr>
      </w:pPr>
      <w:r w:rsidRPr="004F1B1D">
        <w:rPr>
          <w:rFonts w:eastAsia="Calibri"/>
          <w:sz w:val="22"/>
          <w:szCs w:val="22"/>
          <w:lang w:val="en-GB" w:eastAsia="en-GB" w:bidi="en-GB"/>
        </w:rPr>
        <w:t>To encourage a more strategic approach to the integration of practical or professional expertise with the School’s core activities – teaching, learning and research – the School will create the following practice-based roles:</w:t>
      </w:r>
    </w:p>
    <w:p w14:paraId="6D9721D4" w14:textId="77777777" w:rsidR="00960A8B" w:rsidRPr="004F1B1D" w:rsidRDefault="00960A8B" w:rsidP="004F1B1D">
      <w:pPr>
        <w:pStyle w:val="BodyText"/>
        <w:ind w:left="567" w:right="175" w:hanging="567"/>
        <w:jc w:val="both"/>
        <w:rPr>
          <w:rFonts w:eastAsia="Calibri"/>
          <w:sz w:val="22"/>
          <w:szCs w:val="22"/>
          <w:lang w:val="en-GB" w:eastAsia="en-GB" w:bidi="en-GB"/>
        </w:rPr>
      </w:pPr>
    </w:p>
    <w:p w14:paraId="6D9721D5" w14:textId="77777777" w:rsidR="00960A8B" w:rsidRPr="00D0044D" w:rsidRDefault="008E15E4" w:rsidP="00D0044D">
      <w:pPr>
        <w:pStyle w:val="ListParagraph"/>
        <w:numPr>
          <w:ilvl w:val="0"/>
          <w:numId w:val="5"/>
        </w:numPr>
        <w:tabs>
          <w:tab w:val="left" w:pos="839"/>
        </w:tabs>
        <w:spacing w:line="292" w:lineRule="exact"/>
        <w:ind w:left="839" w:hanging="359"/>
        <w:jc w:val="both"/>
      </w:pPr>
      <w:r w:rsidRPr="00D0044D">
        <w:t>Professor</w:t>
      </w:r>
      <w:r w:rsidRPr="00D0044D">
        <w:rPr>
          <w:spacing w:val="-3"/>
        </w:rPr>
        <w:t xml:space="preserve"> </w:t>
      </w:r>
      <w:r w:rsidRPr="00D0044D">
        <w:t>of</w:t>
      </w:r>
      <w:r w:rsidRPr="00D0044D">
        <w:rPr>
          <w:spacing w:val="2"/>
        </w:rPr>
        <w:t xml:space="preserve"> </w:t>
      </w:r>
      <w:r w:rsidRPr="00D0044D">
        <w:rPr>
          <w:spacing w:val="-2"/>
        </w:rPr>
        <w:t>Practice</w:t>
      </w:r>
    </w:p>
    <w:p w14:paraId="6D9721D7" w14:textId="77777777" w:rsidR="00960A8B" w:rsidRPr="00D0044D" w:rsidRDefault="008E15E4" w:rsidP="00D0044D">
      <w:pPr>
        <w:pStyle w:val="ListParagraph"/>
        <w:numPr>
          <w:ilvl w:val="0"/>
          <w:numId w:val="5"/>
        </w:numPr>
        <w:tabs>
          <w:tab w:val="left" w:pos="839"/>
        </w:tabs>
        <w:spacing w:line="293" w:lineRule="exact"/>
        <w:ind w:left="839" w:hanging="359"/>
        <w:jc w:val="both"/>
      </w:pPr>
      <w:r w:rsidRPr="00D0044D">
        <w:t>Policy</w:t>
      </w:r>
      <w:r w:rsidRPr="00D0044D">
        <w:rPr>
          <w:spacing w:val="-4"/>
        </w:rPr>
        <w:t xml:space="preserve"> </w:t>
      </w:r>
      <w:r w:rsidRPr="00D0044D">
        <w:rPr>
          <w:spacing w:val="-2"/>
        </w:rPr>
        <w:t>Fellow</w:t>
      </w:r>
    </w:p>
    <w:p w14:paraId="6D9721D8" w14:textId="77777777" w:rsidR="00960A8B" w:rsidRPr="00D0044D" w:rsidRDefault="008E15E4" w:rsidP="00D0044D">
      <w:pPr>
        <w:pStyle w:val="ListParagraph"/>
        <w:numPr>
          <w:ilvl w:val="0"/>
          <w:numId w:val="5"/>
        </w:numPr>
        <w:tabs>
          <w:tab w:val="left" w:pos="839"/>
        </w:tabs>
        <w:spacing w:line="293" w:lineRule="exact"/>
        <w:ind w:left="839" w:hanging="359"/>
        <w:jc w:val="both"/>
      </w:pPr>
      <w:r w:rsidRPr="00D0044D">
        <w:t>SOAS</w:t>
      </w:r>
      <w:r w:rsidRPr="00D0044D">
        <w:rPr>
          <w:spacing w:val="-3"/>
        </w:rPr>
        <w:t xml:space="preserve"> </w:t>
      </w:r>
      <w:r w:rsidRPr="00D0044D">
        <w:t>Community</w:t>
      </w:r>
      <w:r w:rsidRPr="00D0044D">
        <w:rPr>
          <w:spacing w:val="-2"/>
        </w:rPr>
        <w:t xml:space="preserve"> Fellow</w:t>
      </w:r>
    </w:p>
    <w:p w14:paraId="6D9721D9" w14:textId="77777777" w:rsidR="00960A8B" w:rsidRPr="00D0044D" w:rsidRDefault="00960A8B" w:rsidP="00D0044D">
      <w:pPr>
        <w:pStyle w:val="BodyText"/>
        <w:spacing w:before="10"/>
        <w:jc w:val="both"/>
        <w:rPr>
          <w:sz w:val="22"/>
          <w:szCs w:val="22"/>
        </w:rPr>
      </w:pPr>
    </w:p>
    <w:p w14:paraId="6D9721DA" w14:textId="77777777" w:rsidR="00960A8B" w:rsidRPr="00D0044D" w:rsidRDefault="008E15E4" w:rsidP="004F1B1D">
      <w:pPr>
        <w:pStyle w:val="BodyText"/>
        <w:numPr>
          <w:ilvl w:val="1"/>
          <w:numId w:val="11"/>
        </w:numPr>
        <w:ind w:right="175" w:hanging="792"/>
        <w:jc w:val="both"/>
        <w:rPr>
          <w:sz w:val="22"/>
          <w:szCs w:val="22"/>
        </w:rPr>
      </w:pPr>
      <w:r w:rsidRPr="00D0044D">
        <w:rPr>
          <w:sz w:val="22"/>
          <w:szCs w:val="22"/>
        </w:rPr>
        <w:t>The</w:t>
      </w:r>
      <w:r w:rsidRPr="00D0044D">
        <w:rPr>
          <w:spacing w:val="-2"/>
          <w:sz w:val="22"/>
          <w:szCs w:val="22"/>
        </w:rPr>
        <w:t xml:space="preserve"> </w:t>
      </w:r>
      <w:r w:rsidRPr="00D0044D">
        <w:rPr>
          <w:sz w:val="22"/>
          <w:szCs w:val="22"/>
        </w:rPr>
        <w:t>titles</w:t>
      </w:r>
      <w:r w:rsidRPr="00D0044D">
        <w:rPr>
          <w:spacing w:val="-3"/>
          <w:sz w:val="22"/>
          <w:szCs w:val="22"/>
        </w:rPr>
        <w:t xml:space="preserve"> </w:t>
      </w:r>
      <w:r w:rsidRPr="00D0044D">
        <w:rPr>
          <w:sz w:val="22"/>
          <w:szCs w:val="22"/>
        </w:rPr>
        <w:t>will</w:t>
      </w:r>
      <w:r w:rsidRPr="00D0044D">
        <w:rPr>
          <w:spacing w:val="-3"/>
          <w:sz w:val="22"/>
          <w:szCs w:val="22"/>
        </w:rPr>
        <w:t xml:space="preserve"> </w:t>
      </w:r>
      <w:r w:rsidRPr="00D0044D">
        <w:rPr>
          <w:sz w:val="22"/>
          <w:szCs w:val="22"/>
        </w:rPr>
        <w:t>be</w:t>
      </w:r>
      <w:r w:rsidRPr="00D0044D">
        <w:rPr>
          <w:spacing w:val="-2"/>
          <w:sz w:val="22"/>
          <w:szCs w:val="22"/>
        </w:rPr>
        <w:t xml:space="preserve"> </w:t>
      </w:r>
      <w:r w:rsidRPr="00D0044D">
        <w:rPr>
          <w:sz w:val="22"/>
          <w:szCs w:val="22"/>
        </w:rPr>
        <w:t>conferred</w:t>
      </w:r>
      <w:r w:rsidRPr="00D0044D">
        <w:rPr>
          <w:spacing w:val="-2"/>
          <w:sz w:val="22"/>
          <w:szCs w:val="22"/>
        </w:rPr>
        <w:t xml:space="preserve"> </w:t>
      </w:r>
      <w:r w:rsidRPr="00D0044D">
        <w:rPr>
          <w:sz w:val="22"/>
          <w:szCs w:val="22"/>
        </w:rPr>
        <w:t>on</w:t>
      </w:r>
      <w:r w:rsidRPr="00D0044D">
        <w:rPr>
          <w:spacing w:val="-4"/>
          <w:sz w:val="22"/>
          <w:szCs w:val="22"/>
        </w:rPr>
        <w:t xml:space="preserve"> </w:t>
      </w:r>
      <w:r w:rsidRPr="00D0044D">
        <w:rPr>
          <w:sz w:val="22"/>
          <w:szCs w:val="22"/>
        </w:rPr>
        <w:t>individuals</w:t>
      </w:r>
      <w:r w:rsidRPr="00D0044D">
        <w:rPr>
          <w:spacing w:val="-3"/>
          <w:sz w:val="22"/>
          <w:szCs w:val="22"/>
        </w:rPr>
        <w:t xml:space="preserve"> </w:t>
      </w:r>
      <w:r w:rsidRPr="00D0044D">
        <w:rPr>
          <w:sz w:val="22"/>
          <w:szCs w:val="22"/>
        </w:rPr>
        <w:t>who</w:t>
      </w:r>
      <w:r w:rsidRPr="00D0044D">
        <w:rPr>
          <w:spacing w:val="-7"/>
          <w:sz w:val="22"/>
          <w:szCs w:val="22"/>
        </w:rPr>
        <w:t xml:space="preserve"> </w:t>
      </w:r>
      <w:r w:rsidRPr="00D0044D">
        <w:rPr>
          <w:sz w:val="22"/>
          <w:szCs w:val="22"/>
        </w:rPr>
        <w:t>draw</w:t>
      </w:r>
      <w:r w:rsidRPr="00D0044D">
        <w:rPr>
          <w:spacing w:val="-4"/>
          <w:sz w:val="22"/>
          <w:szCs w:val="22"/>
        </w:rPr>
        <w:t xml:space="preserve"> </w:t>
      </w:r>
      <w:r w:rsidRPr="00D0044D">
        <w:rPr>
          <w:sz w:val="22"/>
          <w:szCs w:val="22"/>
        </w:rPr>
        <w:t>upon</w:t>
      </w:r>
      <w:r w:rsidRPr="00D0044D">
        <w:rPr>
          <w:spacing w:val="-2"/>
          <w:sz w:val="22"/>
          <w:szCs w:val="22"/>
        </w:rPr>
        <w:t xml:space="preserve"> </w:t>
      </w:r>
      <w:r w:rsidRPr="00D0044D">
        <w:rPr>
          <w:sz w:val="22"/>
          <w:szCs w:val="22"/>
        </w:rPr>
        <w:t>their</w:t>
      </w:r>
      <w:r w:rsidRPr="00D0044D">
        <w:rPr>
          <w:spacing w:val="-4"/>
          <w:sz w:val="22"/>
          <w:szCs w:val="22"/>
        </w:rPr>
        <w:t xml:space="preserve"> </w:t>
      </w:r>
      <w:r w:rsidRPr="00D0044D">
        <w:rPr>
          <w:sz w:val="22"/>
          <w:szCs w:val="22"/>
        </w:rPr>
        <w:t>practical</w:t>
      </w:r>
      <w:r w:rsidRPr="00D0044D">
        <w:rPr>
          <w:spacing w:val="-3"/>
          <w:sz w:val="22"/>
          <w:szCs w:val="22"/>
        </w:rPr>
        <w:t xml:space="preserve"> </w:t>
      </w:r>
      <w:r w:rsidRPr="00D0044D">
        <w:rPr>
          <w:sz w:val="22"/>
          <w:szCs w:val="22"/>
        </w:rPr>
        <w:t xml:space="preserve">or professional expertise to </w:t>
      </w:r>
      <w:r w:rsidRPr="004F1B1D">
        <w:rPr>
          <w:rFonts w:eastAsia="Calibri"/>
          <w:sz w:val="22"/>
          <w:szCs w:val="22"/>
          <w:lang w:val="en-GB" w:eastAsia="en-GB" w:bidi="en-GB"/>
        </w:rPr>
        <w:t>contribute</w:t>
      </w:r>
      <w:r w:rsidRPr="00D0044D">
        <w:rPr>
          <w:sz w:val="22"/>
          <w:szCs w:val="22"/>
        </w:rPr>
        <w:t xml:space="preserve"> to the mission of the School.</w:t>
      </w:r>
    </w:p>
    <w:p w14:paraId="6D9721DB" w14:textId="77777777" w:rsidR="00960A8B" w:rsidRPr="00D0044D" w:rsidRDefault="00960A8B" w:rsidP="00D0044D">
      <w:pPr>
        <w:pStyle w:val="BodyText"/>
        <w:jc w:val="both"/>
        <w:rPr>
          <w:sz w:val="22"/>
          <w:szCs w:val="22"/>
        </w:rPr>
      </w:pPr>
    </w:p>
    <w:p w14:paraId="6D9721DD" w14:textId="602E29B4" w:rsidR="00960A8B" w:rsidRPr="004F1B1D" w:rsidRDefault="008E15E4" w:rsidP="00D0044D">
      <w:pPr>
        <w:pStyle w:val="BodyText"/>
        <w:numPr>
          <w:ilvl w:val="1"/>
          <w:numId w:val="11"/>
        </w:numPr>
        <w:ind w:right="175" w:hanging="792"/>
        <w:jc w:val="both"/>
        <w:rPr>
          <w:sz w:val="22"/>
          <w:szCs w:val="22"/>
        </w:rPr>
      </w:pPr>
      <w:r w:rsidRPr="00D0044D">
        <w:rPr>
          <w:sz w:val="22"/>
          <w:szCs w:val="22"/>
        </w:rPr>
        <w:t xml:space="preserve">The School is committed to </w:t>
      </w:r>
      <w:r w:rsidR="00CC640E">
        <w:rPr>
          <w:sz w:val="22"/>
          <w:szCs w:val="22"/>
        </w:rPr>
        <w:t xml:space="preserve">giving </w:t>
      </w:r>
      <w:r w:rsidRPr="00D0044D">
        <w:rPr>
          <w:sz w:val="22"/>
          <w:szCs w:val="22"/>
        </w:rPr>
        <w:t>greater recognition to practice-based and practitioner research and intellectual leadership, as</w:t>
      </w:r>
      <w:r w:rsidRPr="00D0044D">
        <w:rPr>
          <w:spacing w:val="-2"/>
          <w:sz w:val="22"/>
          <w:szCs w:val="22"/>
        </w:rPr>
        <w:t xml:space="preserve"> </w:t>
      </w:r>
      <w:r w:rsidRPr="00D0044D">
        <w:rPr>
          <w:sz w:val="22"/>
          <w:szCs w:val="22"/>
        </w:rPr>
        <w:t>part</w:t>
      </w:r>
      <w:r w:rsidRPr="00D0044D">
        <w:rPr>
          <w:spacing w:val="-2"/>
          <w:sz w:val="22"/>
          <w:szCs w:val="22"/>
        </w:rPr>
        <w:t xml:space="preserve"> </w:t>
      </w:r>
      <w:r w:rsidRPr="00D0044D">
        <w:rPr>
          <w:sz w:val="22"/>
          <w:szCs w:val="22"/>
        </w:rPr>
        <w:t>of</w:t>
      </w:r>
      <w:r w:rsidRPr="00D0044D">
        <w:rPr>
          <w:spacing w:val="-2"/>
          <w:sz w:val="22"/>
          <w:szCs w:val="22"/>
        </w:rPr>
        <w:t xml:space="preserve"> </w:t>
      </w:r>
      <w:r w:rsidRPr="00D0044D">
        <w:rPr>
          <w:sz w:val="22"/>
          <w:szCs w:val="22"/>
        </w:rPr>
        <w:t>a</w:t>
      </w:r>
      <w:r w:rsidRPr="00D0044D">
        <w:rPr>
          <w:spacing w:val="-1"/>
          <w:sz w:val="22"/>
          <w:szCs w:val="22"/>
        </w:rPr>
        <w:t xml:space="preserve"> </w:t>
      </w:r>
      <w:r w:rsidRPr="00D0044D">
        <w:rPr>
          <w:sz w:val="22"/>
          <w:szCs w:val="22"/>
        </w:rPr>
        <w:t>broader</w:t>
      </w:r>
      <w:r w:rsidRPr="00D0044D">
        <w:rPr>
          <w:spacing w:val="-1"/>
          <w:sz w:val="22"/>
          <w:szCs w:val="22"/>
        </w:rPr>
        <w:t xml:space="preserve"> </w:t>
      </w:r>
      <w:r w:rsidRPr="00D0044D">
        <w:rPr>
          <w:sz w:val="22"/>
          <w:szCs w:val="22"/>
        </w:rPr>
        <w:t>recognition</w:t>
      </w:r>
      <w:r w:rsidRPr="00D0044D">
        <w:rPr>
          <w:spacing w:val="-1"/>
          <w:sz w:val="22"/>
          <w:szCs w:val="22"/>
        </w:rPr>
        <w:t xml:space="preserve"> </w:t>
      </w:r>
      <w:r w:rsidRPr="00D0044D">
        <w:rPr>
          <w:sz w:val="22"/>
          <w:szCs w:val="22"/>
        </w:rPr>
        <w:t>of</w:t>
      </w:r>
      <w:r w:rsidRPr="00D0044D">
        <w:rPr>
          <w:spacing w:val="-2"/>
          <w:sz w:val="22"/>
          <w:szCs w:val="22"/>
        </w:rPr>
        <w:t xml:space="preserve"> </w:t>
      </w:r>
      <w:r w:rsidRPr="00D0044D">
        <w:rPr>
          <w:sz w:val="22"/>
          <w:szCs w:val="22"/>
        </w:rPr>
        <w:t xml:space="preserve">the significance of impact and knowledge exchange in the contemporary academy. These </w:t>
      </w:r>
      <w:r w:rsidRPr="004F1B1D">
        <w:rPr>
          <w:rFonts w:eastAsia="Calibri"/>
          <w:sz w:val="22"/>
          <w:szCs w:val="22"/>
          <w:lang w:val="en-GB" w:eastAsia="en-GB" w:bidi="en-GB"/>
        </w:rPr>
        <w:t>practice</w:t>
      </w:r>
      <w:r w:rsidRPr="00D0044D">
        <w:rPr>
          <w:sz w:val="22"/>
          <w:szCs w:val="22"/>
        </w:rPr>
        <w:t>-based appointments apply, therefore, to individuals who are currently external to SOAS with whom we would wish to pursue a closer association. They sit alongside and</w:t>
      </w:r>
      <w:r w:rsidRPr="00D0044D">
        <w:rPr>
          <w:spacing w:val="-1"/>
          <w:sz w:val="22"/>
          <w:szCs w:val="22"/>
        </w:rPr>
        <w:t xml:space="preserve"> </w:t>
      </w:r>
      <w:r w:rsidRPr="00D0044D">
        <w:rPr>
          <w:sz w:val="22"/>
          <w:szCs w:val="22"/>
        </w:rPr>
        <w:t>expand</w:t>
      </w:r>
      <w:r w:rsidRPr="00D0044D">
        <w:rPr>
          <w:spacing w:val="-4"/>
          <w:sz w:val="22"/>
          <w:szCs w:val="22"/>
        </w:rPr>
        <w:t xml:space="preserve"> </w:t>
      </w:r>
      <w:r w:rsidRPr="00D0044D">
        <w:rPr>
          <w:sz w:val="22"/>
          <w:szCs w:val="22"/>
        </w:rPr>
        <w:t>our</w:t>
      </w:r>
      <w:r w:rsidRPr="00D0044D">
        <w:rPr>
          <w:spacing w:val="-1"/>
          <w:sz w:val="22"/>
          <w:szCs w:val="22"/>
        </w:rPr>
        <w:t xml:space="preserve"> </w:t>
      </w:r>
      <w:r w:rsidRPr="00D0044D">
        <w:rPr>
          <w:sz w:val="22"/>
          <w:szCs w:val="22"/>
        </w:rPr>
        <w:t>existing external</w:t>
      </w:r>
      <w:r w:rsidRPr="00D0044D">
        <w:rPr>
          <w:spacing w:val="-3"/>
          <w:sz w:val="22"/>
          <w:szCs w:val="22"/>
        </w:rPr>
        <w:t xml:space="preserve"> </w:t>
      </w:r>
      <w:r w:rsidRPr="00D0044D">
        <w:rPr>
          <w:sz w:val="22"/>
          <w:szCs w:val="22"/>
        </w:rPr>
        <w:t>associations,</w:t>
      </w:r>
      <w:r w:rsidRPr="00D0044D">
        <w:rPr>
          <w:spacing w:val="-2"/>
          <w:sz w:val="22"/>
          <w:szCs w:val="22"/>
        </w:rPr>
        <w:t xml:space="preserve"> </w:t>
      </w:r>
      <w:r w:rsidRPr="00D0044D">
        <w:rPr>
          <w:sz w:val="22"/>
          <w:szCs w:val="22"/>
        </w:rPr>
        <w:t>including</w:t>
      </w:r>
      <w:r w:rsidRPr="00D0044D">
        <w:rPr>
          <w:spacing w:val="-1"/>
          <w:sz w:val="22"/>
          <w:szCs w:val="22"/>
        </w:rPr>
        <w:t xml:space="preserve"> </w:t>
      </w:r>
      <w:r w:rsidRPr="00D0044D">
        <w:rPr>
          <w:sz w:val="22"/>
          <w:szCs w:val="22"/>
        </w:rPr>
        <w:t>Honorary</w:t>
      </w:r>
      <w:r w:rsidRPr="00D0044D">
        <w:rPr>
          <w:spacing w:val="-5"/>
          <w:sz w:val="22"/>
          <w:szCs w:val="22"/>
        </w:rPr>
        <w:t xml:space="preserve"> </w:t>
      </w:r>
      <w:r w:rsidRPr="00D0044D">
        <w:rPr>
          <w:sz w:val="22"/>
          <w:szCs w:val="22"/>
        </w:rPr>
        <w:t>Fellows,</w:t>
      </w:r>
      <w:r w:rsidRPr="00D0044D">
        <w:rPr>
          <w:spacing w:val="-4"/>
          <w:sz w:val="22"/>
          <w:szCs w:val="22"/>
        </w:rPr>
        <w:t xml:space="preserve"> </w:t>
      </w:r>
      <w:r w:rsidR="00CC640E">
        <w:rPr>
          <w:spacing w:val="-4"/>
          <w:sz w:val="22"/>
          <w:szCs w:val="22"/>
        </w:rPr>
        <w:t xml:space="preserve">Post-Doctoral Research Associates, Research Associates, and </w:t>
      </w:r>
      <w:r w:rsidRPr="00D0044D">
        <w:rPr>
          <w:sz w:val="22"/>
          <w:szCs w:val="22"/>
        </w:rPr>
        <w:t>Professorial</w:t>
      </w:r>
      <w:r w:rsidRPr="00D0044D">
        <w:rPr>
          <w:spacing w:val="-5"/>
          <w:sz w:val="22"/>
          <w:szCs w:val="22"/>
        </w:rPr>
        <w:t xml:space="preserve"> </w:t>
      </w:r>
      <w:r w:rsidRPr="00D0044D">
        <w:rPr>
          <w:sz w:val="22"/>
          <w:szCs w:val="22"/>
        </w:rPr>
        <w:t>Research</w:t>
      </w:r>
      <w:r w:rsidRPr="00D0044D">
        <w:rPr>
          <w:spacing w:val="-4"/>
          <w:sz w:val="22"/>
          <w:szCs w:val="22"/>
        </w:rPr>
        <w:t xml:space="preserve"> </w:t>
      </w:r>
      <w:r w:rsidRPr="00D0044D">
        <w:rPr>
          <w:sz w:val="22"/>
          <w:szCs w:val="22"/>
        </w:rPr>
        <w:t>Associates. Each role is explained in more detail below.</w:t>
      </w:r>
    </w:p>
    <w:p w14:paraId="6D9721DE" w14:textId="42F5A9E8" w:rsidR="00960A8B" w:rsidRPr="004F1B1D" w:rsidRDefault="008E15E4" w:rsidP="004F1B1D">
      <w:pPr>
        <w:pStyle w:val="Heading1"/>
        <w:keepNext/>
        <w:keepLines/>
        <w:widowControl/>
        <w:numPr>
          <w:ilvl w:val="0"/>
          <w:numId w:val="11"/>
        </w:numPr>
        <w:autoSpaceDE/>
        <w:autoSpaceDN/>
        <w:spacing w:before="240"/>
        <w:rPr>
          <w:rFonts w:eastAsiaTheme="majorEastAsia"/>
          <w:b w:val="0"/>
          <w:bCs w:val="0"/>
          <w:color w:val="365F91" w:themeColor="accent1" w:themeShade="BF"/>
          <w:lang w:val="en-GB" w:eastAsia="en-GB"/>
        </w:rPr>
      </w:pPr>
      <w:r w:rsidRPr="004F1B1D">
        <w:rPr>
          <w:rFonts w:eastAsiaTheme="majorEastAsia"/>
          <w:b w:val="0"/>
          <w:bCs w:val="0"/>
          <w:color w:val="365F91" w:themeColor="accent1" w:themeShade="BF"/>
          <w:lang w:val="en-GB" w:eastAsia="en-GB"/>
        </w:rPr>
        <w:t xml:space="preserve">Role </w:t>
      </w:r>
      <w:r w:rsidR="00D0044D" w:rsidRPr="004F1B1D">
        <w:rPr>
          <w:rFonts w:eastAsiaTheme="majorEastAsia"/>
          <w:b w:val="0"/>
          <w:bCs w:val="0"/>
          <w:color w:val="365F91" w:themeColor="accent1" w:themeShade="BF"/>
          <w:lang w:val="en-GB" w:eastAsia="en-GB"/>
        </w:rPr>
        <w:t>O</w:t>
      </w:r>
      <w:r w:rsidRPr="004F1B1D">
        <w:rPr>
          <w:rFonts w:eastAsiaTheme="majorEastAsia"/>
          <w:b w:val="0"/>
          <w:bCs w:val="0"/>
          <w:color w:val="365F91" w:themeColor="accent1" w:themeShade="BF"/>
          <w:lang w:val="en-GB" w:eastAsia="en-GB"/>
        </w:rPr>
        <w:t>utlines</w:t>
      </w:r>
    </w:p>
    <w:p w14:paraId="6D9721DF" w14:textId="77777777" w:rsidR="00960A8B" w:rsidRPr="00D0044D" w:rsidRDefault="00960A8B" w:rsidP="00D0044D">
      <w:pPr>
        <w:pStyle w:val="BodyText"/>
        <w:jc w:val="both"/>
        <w:rPr>
          <w:b/>
          <w:sz w:val="22"/>
          <w:szCs w:val="22"/>
        </w:rPr>
      </w:pPr>
    </w:p>
    <w:p w14:paraId="6D9721E0" w14:textId="27D3B4E0" w:rsidR="00960A8B" w:rsidRPr="004F1B1D" w:rsidRDefault="004F1B1D" w:rsidP="004F1B1D">
      <w:pPr>
        <w:tabs>
          <w:tab w:val="left" w:pos="522"/>
        </w:tabs>
        <w:ind w:hanging="387"/>
        <w:jc w:val="both"/>
        <w:rPr>
          <w:b/>
        </w:rPr>
      </w:pPr>
      <w:r>
        <w:rPr>
          <w:b/>
        </w:rPr>
        <w:tab/>
      </w:r>
      <w:r w:rsidR="008E15E4" w:rsidRPr="004F1B1D">
        <w:rPr>
          <w:b/>
        </w:rPr>
        <w:t>Professor</w:t>
      </w:r>
      <w:r w:rsidR="008E15E4" w:rsidRPr="004F1B1D">
        <w:rPr>
          <w:b/>
          <w:spacing w:val="-4"/>
        </w:rPr>
        <w:t xml:space="preserve"> </w:t>
      </w:r>
      <w:r w:rsidR="008E15E4" w:rsidRPr="004F1B1D">
        <w:rPr>
          <w:b/>
        </w:rPr>
        <w:t>of</w:t>
      </w:r>
      <w:r w:rsidR="008E15E4" w:rsidRPr="004F1B1D">
        <w:rPr>
          <w:b/>
          <w:spacing w:val="-2"/>
        </w:rPr>
        <w:t xml:space="preserve"> Practice</w:t>
      </w:r>
    </w:p>
    <w:p w14:paraId="6D9721E1" w14:textId="77777777" w:rsidR="00960A8B" w:rsidRPr="00D0044D" w:rsidRDefault="00960A8B" w:rsidP="00D0044D">
      <w:pPr>
        <w:pStyle w:val="BodyText"/>
        <w:jc w:val="both"/>
        <w:rPr>
          <w:b/>
          <w:sz w:val="22"/>
          <w:szCs w:val="22"/>
        </w:rPr>
      </w:pPr>
    </w:p>
    <w:p w14:paraId="6D9721E2" w14:textId="454F78D3" w:rsidR="00960A8B" w:rsidRPr="00D0044D" w:rsidRDefault="008E15E4" w:rsidP="004F1B1D">
      <w:pPr>
        <w:pStyle w:val="BodyText"/>
        <w:numPr>
          <w:ilvl w:val="1"/>
          <w:numId w:val="11"/>
        </w:numPr>
        <w:ind w:right="175" w:hanging="792"/>
        <w:jc w:val="both"/>
        <w:rPr>
          <w:sz w:val="22"/>
          <w:szCs w:val="22"/>
        </w:rPr>
      </w:pPr>
      <w:r w:rsidRPr="00D0044D">
        <w:rPr>
          <w:sz w:val="22"/>
          <w:szCs w:val="22"/>
        </w:rPr>
        <w:t>The</w:t>
      </w:r>
      <w:r w:rsidRPr="00D0044D">
        <w:rPr>
          <w:spacing w:val="-2"/>
          <w:sz w:val="22"/>
          <w:szCs w:val="22"/>
        </w:rPr>
        <w:t xml:space="preserve"> </w:t>
      </w:r>
      <w:r w:rsidRPr="00D0044D">
        <w:rPr>
          <w:sz w:val="22"/>
          <w:szCs w:val="22"/>
        </w:rPr>
        <w:t>title</w:t>
      </w:r>
      <w:r w:rsidRPr="00D0044D">
        <w:rPr>
          <w:spacing w:val="-4"/>
          <w:sz w:val="22"/>
          <w:szCs w:val="22"/>
        </w:rPr>
        <w:t xml:space="preserve"> </w:t>
      </w:r>
      <w:r w:rsidRPr="00D0044D">
        <w:rPr>
          <w:sz w:val="22"/>
          <w:szCs w:val="22"/>
        </w:rPr>
        <w:t>of</w:t>
      </w:r>
      <w:r w:rsidRPr="00D0044D">
        <w:rPr>
          <w:spacing w:val="-5"/>
          <w:sz w:val="22"/>
          <w:szCs w:val="22"/>
        </w:rPr>
        <w:t xml:space="preserve"> </w:t>
      </w:r>
      <w:r w:rsidRPr="00D0044D">
        <w:rPr>
          <w:sz w:val="22"/>
          <w:szCs w:val="22"/>
        </w:rPr>
        <w:t>Professor</w:t>
      </w:r>
      <w:r w:rsidRPr="00D0044D">
        <w:rPr>
          <w:spacing w:val="-4"/>
          <w:sz w:val="22"/>
          <w:szCs w:val="22"/>
        </w:rPr>
        <w:t xml:space="preserve"> </w:t>
      </w:r>
      <w:r w:rsidRPr="00D0044D">
        <w:rPr>
          <w:sz w:val="22"/>
          <w:szCs w:val="22"/>
        </w:rPr>
        <w:t>of</w:t>
      </w:r>
      <w:r w:rsidRPr="00D0044D">
        <w:rPr>
          <w:spacing w:val="-2"/>
          <w:sz w:val="22"/>
          <w:szCs w:val="22"/>
        </w:rPr>
        <w:t xml:space="preserve"> </w:t>
      </w:r>
      <w:r w:rsidRPr="00D0044D">
        <w:rPr>
          <w:sz w:val="22"/>
          <w:szCs w:val="22"/>
        </w:rPr>
        <w:t>Practice</w:t>
      </w:r>
      <w:r w:rsidRPr="00D0044D">
        <w:rPr>
          <w:spacing w:val="-2"/>
          <w:sz w:val="22"/>
          <w:szCs w:val="22"/>
        </w:rPr>
        <w:t xml:space="preserve"> </w:t>
      </w:r>
      <w:r w:rsidRPr="00D0044D">
        <w:rPr>
          <w:sz w:val="22"/>
          <w:szCs w:val="22"/>
        </w:rPr>
        <w:t>will</w:t>
      </w:r>
      <w:r w:rsidRPr="00D0044D">
        <w:rPr>
          <w:spacing w:val="-3"/>
          <w:sz w:val="22"/>
          <w:szCs w:val="22"/>
        </w:rPr>
        <w:t xml:space="preserve"> </w:t>
      </w:r>
      <w:r w:rsidRPr="00D0044D">
        <w:rPr>
          <w:sz w:val="22"/>
          <w:szCs w:val="22"/>
        </w:rPr>
        <w:t>be</w:t>
      </w:r>
      <w:r w:rsidRPr="00D0044D">
        <w:rPr>
          <w:spacing w:val="-4"/>
          <w:sz w:val="22"/>
          <w:szCs w:val="22"/>
        </w:rPr>
        <w:t xml:space="preserve"> </w:t>
      </w:r>
      <w:r w:rsidRPr="00D0044D">
        <w:rPr>
          <w:sz w:val="22"/>
          <w:szCs w:val="22"/>
        </w:rPr>
        <w:t>conferred</w:t>
      </w:r>
      <w:r w:rsidRPr="00D0044D">
        <w:rPr>
          <w:spacing w:val="-2"/>
          <w:sz w:val="22"/>
          <w:szCs w:val="22"/>
        </w:rPr>
        <w:t xml:space="preserve"> </w:t>
      </w:r>
      <w:r w:rsidRPr="00D0044D">
        <w:rPr>
          <w:sz w:val="22"/>
          <w:szCs w:val="22"/>
        </w:rPr>
        <w:t xml:space="preserve">on persons of </w:t>
      </w:r>
      <w:r w:rsidRPr="004F1B1D">
        <w:rPr>
          <w:rFonts w:eastAsia="Calibri"/>
          <w:sz w:val="22"/>
          <w:szCs w:val="22"/>
          <w:lang w:val="en-GB" w:eastAsia="en-GB" w:bidi="en-GB"/>
        </w:rPr>
        <w:t>distinction</w:t>
      </w:r>
      <w:r w:rsidRPr="00D0044D">
        <w:rPr>
          <w:sz w:val="22"/>
          <w:szCs w:val="22"/>
        </w:rPr>
        <w:t xml:space="preserve"> </w:t>
      </w:r>
      <w:proofErr w:type="spellStart"/>
      <w:r w:rsidR="00550552">
        <w:rPr>
          <w:sz w:val="22"/>
          <w:szCs w:val="22"/>
        </w:rPr>
        <w:t>recognised</w:t>
      </w:r>
      <w:proofErr w:type="spellEnd"/>
      <w:r w:rsidR="00550552">
        <w:rPr>
          <w:sz w:val="22"/>
          <w:szCs w:val="22"/>
        </w:rPr>
        <w:t xml:space="preserve"> </w:t>
      </w:r>
      <w:r w:rsidRPr="00D0044D">
        <w:rPr>
          <w:sz w:val="22"/>
          <w:szCs w:val="22"/>
        </w:rPr>
        <w:t>internationally for a practice or profession of relevance to the SOAS mission.</w:t>
      </w:r>
    </w:p>
    <w:p w14:paraId="6D9721E3" w14:textId="77777777" w:rsidR="00960A8B" w:rsidRPr="00550552" w:rsidRDefault="00960A8B" w:rsidP="00D0044D">
      <w:pPr>
        <w:pStyle w:val="BodyText"/>
        <w:jc w:val="both"/>
        <w:rPr>
          <w:sz w:val="22"/>
          <w:szCs w:val="22"/>
          <w:lang w:val="en-GB"/>
        </w:rPr>
      </w:pPr>
    </w:p>
    <w:p w14:paraId="6D9721E4" w14:textId="77777777" w:rsidR="00960A8B" w:rsidRPr="00D0044D" w:rsidRDefault="008E15E4" w:rsidP="004F1B1D">
      <w:pPr>
        <w:pStyle w:val="BodyText"/>
        <w:numPr>
          <w:ilvl w:val="1"/>
          <w:numId w:val="11"/>
        </w:numPr>
        <w:ind w:right="175" w:hanging="792"/>
        <w:jc w:val="both"/>
        <w:rPr>
          <w:sz w:val="22"/>
          <w:szCs w:val="22"/>
        </w:rPr>
      </w:pPr>
      <w:r w:rsidRPr="004F1B1D">
        <w:rPr>
          <w:rFonts w:eastAsia="Calibri"/>
          <w:sz w:val="22"/>
          <w:szCs w:val="22"/>
          <w:lang w:val="en-GB" w:eastAsia="en-GB" w:bidi="en-GB"/>
        </w:rPr>
        <w:lastRenderedPageBreak/>
        <w:t>Professors</w:t>
      </w:r>
      <w:r w:rsidRPr="00D0044D">
        <w:rPr>
          <w:spacing w:val="-5"/>
          <w:sz w:val="22"/>
          <w:szCs w:val="22"/>
        </w:rPr>
        <w:t xml:space="preserve"> </w:t>
      </w:r>
      <w:r w:rsidRPr="00D0044D">
        <w:rPr>
          <w:sz w:val="22"/>
          <w:szCs w:val="22"/>
        </w:rPr>
        <w:t>of</w:t>
      </w:r>
      <w:r w:rsidRPr="00D0044D">
        <w:rPr>
          <w:spacing w:val="-3"/>
          <w:sz w:val="22"/>
          <w:szCs w:val="22"/>
        </w:rPr>
        <w:t xml:space="preserve"> </w:t>
      </w:r>
      <w:r w:rsidRPr="00D0044D">
        <w:rPr>
          <w:sz w:val="22"/>
          <w:szCs w:val="22"/>
        </w:rPr>
        <w:t>Practice</w:t>
      </w:r>
      <w:r w:rsidRPr="00D0044D">
        <w:rPr>
          <w:spacing w:val="-5"/>
          <w:sz w:val="22"/>
          <w:szCs w:val="22"/>
        </w:rPr>
        <w:t xml:space="preserve"> </w:t>
      </w:r>
      <w:r w:rsidRPr="00D0044D">
        <w:rPr>
          <w:sz w:val="22"/>
          <w:szCs w:val="22"/>
        </w:rPr>
        <w:t>may</w:t>
      </w:r>
      <w:r w:rsidRPr="00D0044D">
        <w:rPr>
          <w:spacing w:val="-5"/>
          <w:sz w:val="22"/>
          <w:szCs w:val="22"/>
        </w:rPr>
        <w:t xml:space="preserve"> </w:t>
      </w:r>
      <w:r w:rsidRPr="00D0044D">
        <w:rPr>
          <w:sz w:val="22"/>
          <w:szCs w:val="22"/>
        </w:rPr>
        <w:t>not</w:t>
      </w:r>
      <w:r w:rsidRPr="00D0044D">
        <w:rPr>
          <w:spacing w:val="-5"/>
          <w:sz w:val="22"/>
          <w:szCs w:val="22"/>
        </w:rPr>
        <w:t xml:space="preserve"> </w:t>
      </w:r>
      <w:r w:rsidRPr="00D0044D">
        <w:rPr>
          <w:sz w:val="22"/>
          <w:szCs w:val="22"/>
        </w:rPr>
        <w:t>have</w:t>
      </w:r>
      <w:r w:rsidRPr="00D0044D">
        <w:rPr>
          <w:spacing w:val="-3"/>
          <w:sz w:val="22"/>
          <w:szCs w:val="22"/>
        </w:rPr>
        <w:t xml:space="preserve"> </w:t>
      </w:r>
      <w:r w:rsidRPr="00D0044D">
        <w:rPr>
          <w:sz w:val="22"/>
          <w:szCs w:val="22"/>
        </w:rPr>
        <w:t>traditional</w:t>
      </w:r>
      <w:r w:rsidRPr="00D0044D">
        <w:rPr>
          <w:spacing w:val="-4"/>
          <w:sz w:val="22"/>
          <w:szCs w:val="22"/>
        </w:rPr>
        <w:t xml:space="preserve"> </w:t>
      </w:r>
      <w:r w:rsidRPr="00D0044D">
        <w:rPr>
          <w:sz w:val="22"/>
          <w:szCs w:val="22"/>
        </w:rPr>
        <w:t>academic</w:t>
      </w:r>
      <w:r w:rsidRPr="00D0044D">
        <w:rPr>
          <w:spacing w:val="-4"/>
          <w:sz w:val="22"/>
          <w:szCs w:val="22"/>
        </w:rPr>
        <w:t xml:space="preserve"> </w:t>
      </w:r>
      <w:r w:rsidRPr="00D0044D">
        <w:rPr>
          <w:sz w:val="22"/>
          <w:szCs w:val="22"/>
        </w:rPr>
        <w:t>backgrounds</w:t>
      </w:r>
      <w:r w:rsidRPr="00D0044D">
        <w:rPr>
          <w:spacing w:val="-4"/>
          <w:sz w:val="22"/>
          <w:szCs w:val="22"/>
        </w:rPr>
        <w:t xml:space="preserve"> </w:t>
      </w:r>
      <w:r w:rsidRPr="00D0044D">
        <w:rPr>
          <w:sz w:val="22"/>
          <w:szCs w:val="22"/>
        </w:rPr>
        <w:t>but</w:t>
      </w:r>
      <w:r w:rsidRPr="00D0044D">
        <w:rPr>
          <w:spacing w:val="-3"/>
          <w:sz w:val="22"/>
          <w:szCs w:val="22"/>
        </w:rPr>
        <w:t xml:space="preserve"> </w:t>
      </w:r>
      <w:r w:rsidRPr="00D0044D">
        <w:rPr>
          <w:sz w:val="22"/>
          <w:szCs w:val="22"/>
        </w:rPr>
        <w:t>will contribute to the mission of the School by drawing on their practical or professional expertise. They will be expected to offer masterclasses, workshops or other such teaching-related activities in their area of expertise and/or engage in other activities in the School that might include outreach, research, consultancy and ambassadorship.</w:t>
      </w:r>
    </w:p>
    <w:p w14:paraId="6D9721E5" w14:textId="77777777" w:rsidR="00960A8B" w:rsidRPr="00D0044D" w:rsidRDefault="00960A8B" w:rsidP="00D0044D">
      <w:pPr>
        <w:pStyle w:val="BodyText"/>
        <w:jc w:val="both"/>
        <w:rPr>
          <w:sz w:val="22"/>
          <w:szCs w:val="22"/>
        </w:rPr>
      </w:pPr>
    </w:p>
    <w:p w14:paraId="6D9721E6" w14:textId="4A987188" w:rsidR="00960A8B" w:rsidRDefault="008E15E4" w:rsidP="004F1B1D">
      <w:pPr>
        <w:pStyle w:val="BodyText"/>
        <w:numPr>
          <w:ilvl w:val="1"/>
          <w:numId w:val="11"/>
        </w:numPr>
        <w:ind w:right="175" w:hanging="792"/>
        <w:jc w:val="both"/>
        <w:rPr>
          <w:sz w:val="22"/>
          <w:szCs w:val="22"/>
        </w:rPr>
      </w:pPr>
      <w:r w:rsidRPr="004F1B1D">
        <w:rPr>
          <w:rFonts w:eastAsia="Calibri"/>
          <w:sz w:val="22"/>
          <w:szCs w:val="22"/>
          <w:lang w:val="en-GB" w:eastAsia="en-GB" w:bidi="en-GB"/>
        </w:rPr>
        <w:t>Professors</w:t>
      </w:r>
      <w:r w:rsidRPr="00D0044D">
        <w:rPr>
          <w:sz w:val="22"/>
          <w:szCs w:val="22"/>
        </w:rPr>
        <w:t xml:space="preserve"> of Practice will become honorary members of the School’s academic</w:t>
      </w:r>
      <w:r w:rsidRPr="00D0044D">
        <w:rPr>
          <w:spacing w:val="-2"/>
          <w:sz w:val="22"/>
          <w:szCs w:val="22"/>
        </w:rPr>
        <w:t xml:space="preserve"> </w:t>
      </w:r>
      <w:r w:rsidRPr="00D0044D">
        <w:rPr>
          <w:sz w:val="22"/>
          <w:szCs w:val="22"/>
        </w:rPr>
        <w:t>staff.</w:t>
      </w:r>
      <w:r w:rsidRPr="00D0044D">
        <w:rPr>
          <w:spacing w:val="-4"/>
          <w:sz w:val="22"/>
          <w:szCs w:val="22"/>
        </w:rPr>
        <w:t xml:space="preserve"> </w:t>
      </w:r>
      <w:r w:rsidRPr="00D0044D">
        <w:rPr>
          <w:sz w:val="22"/>
          <w:szCs w:val="22"/>
        </w:rPr>
        <w:t>They</w:t>
      </w:r>
      <w:r w:rsidRPr="00D0044D">
        <w:rPr>
          <w:spacing w:val="-5"/>
          <w:sz w:val="22"/>
          <w:szCs w:val="22"/>
        </w:rPr>
        <w:t xml:space="preserve"> </w:t>
      </w:r>
      <w:r w:rsidRPr="00D0044D">
        <w:rPr>
          <w:sz w:val="22"/>
          <w:szCs w:val="22"/>
        </w:rPr>
        <w:t>will</w:t>
      </w:r>
      <w:r w:rsidRPr="00D0044D">
        <w:rPr>
          <w:spacing w:val="-2"/>
          <w:sz w:val="22"/>
          <w:szCs w:val="22"/>
        </w:rPr>
        <w:t xml:space="preserve"> </w:t>
      </w:r>
      <w:r w:rsidRPr="00D0044D">
        <w:rPr>
          <w:sz w:val="22"/>
          <w:szCs w:val="22"/>
        </w:rPr>
        <w:t>normally</w:t>
      </w:r>
      <w:r w:rsidRPr="00D0044D">
        <w:rPr>
          <w:spacing w:val="-2"/>
          <w:sz w:val="22"/>
          <w:szCs w:val="22"/>
        </w:rPr>
        <w:t xml:space="preserve"> </w:t>
      </w:r>
      <w:r w:rsidRPr="00D0044D">
        <w:rPr>
          <w:sz w:val="22"/>
          <w:szCs w:val="22"/>
        </w:rPr>
        <w:t>be</w:t>
      </w:r>
      <w:r w:rsidRPr="00D0044D">
        <w:rPr>
          <w:spacing w:val="-1"/>
          <w:sz w:val="22"/>
          <w:szCs w:val="22"/>
        </w:rPr>
        <w:t xml:space="preserve"> </w:t>
      </w:r>
      <w:r w:rsidRPr="00D0044D">
        <w:rPr>
          <w:sz w:val="22"/>
          <w:szCs w:val="22"/>
        </w:rPr>
        <w:t>unpaid,</w:t>
      </w:r>
      <w:r w:rsidRPr="00D0044D">
        <w:rPr>
          <w:spacing w:val="-4"/>
          <w:sz w:val="22"/>
          <w:szCs w:val="22"/>
        </w:rPr>
        <w:t xml:space="preserve"> </w:t>
      </w:r>
      <w:r w:rsidRPr="00D0044D">
        <w:rPr>
          <w:sz w:val="22"/>
          <w:szCs w:val="22"/>
        </w:rPr>
        <w:t>but</w:t>
      </w:r>
      <w:r w:rsidRPr="00D0044D">
        <w:rPr>
          <w:spacing w:val="-4"/>
          <w:sz w:val="22"/>
          <w:szCs w:val="22"/>
        </w:rPr>
        <w:t xml:space="preserve"> </w:t>
      </w:r>
      <w:r w:rsidRPr="00D0044D">
        <w:rPr>
          <w:sz w:val="22"/>
          <w:szCs w:val="22"/>
        </w:rPr>
        <w:t>honoraria</w:t>
      </w:r>
      <w:r w:rsidRPr="00D0044D">
        <w:rPr>
          <w:spacing w:val="-3"/>
          <w:sz w:val="22"/>
          <w:szCs w:val="22"/>
        </w:rPr>
        <w:t xml:space="preserve"> </w:t>
      </w:r>
      <w:r w:rsidRPr="00D0044D">
        <w:rPr>
          <w:sz w:val="22"/>
          <w:szCs w:val="22"/>
        </w:rPr>
        <w:t>may</w:t>
      </w:r>
      <w:r w:rsidRPr="00D0044D">
        <w:rPr>
          <w:spacing w:val="-4"/>
          <w:sz w:val="22"/>
          <w:szCs w:val="22"/>
        </w:rPr>
        <w:t xml:space="preserve"> </w:t>
      </w:r>
      <w:r w:rsidRPr="00D0044D">
        <w:rPr>
          <w:sz w:val="22"/>
          <w:szCs w:val="22"/>
        </w:rPr>
        <w:t>be</w:t>
      </w:r>
      <w:r w:rsidRPr="00D0044D">
        <w:rPr>
          <w:spacing w:val="-3"/>
          <w:sz w:val="22"/>
          <w:szCs w:val="22"/>
        </w:rPr>
        <w:t xml:space="preserve"> </w:t>
      </w:r>
      <w:r w:rsidRPr="00D0044D">
        <w:rPr>
          <w:sz w:val="22"/>
          <w:szCs w:val="22"/>
        </w:rPr>
        <w:t>offered</w:t>
      </w:r>
      <w:r w:rsidRPr="00D0044D">
        <w:rPr>
          <w:spacing w:val="-1"/>
          <w:sz w:val="22"/>
          <w:szCs w:val="22"/>
        </w:rPr>
        <w:t xml:space="preserve"> </w:t>
      </w:r>
      <w:r w:rsidRPr="00D0044D">
        <w:rPr>
          <w:sz w:val="22"/>
          <w:szCs w:val="22"/>
        </w:rPr>
        <w:t>for specific, agreed, activities. The term of these Professors of Practice will be fixed</w:t>
      </w:r>
      <w:r w:rsidR="00CC640E">
        <w:rPr>
          <w:sz w:val="22"/>
          <w:szCs w:val="22"/>
        </w:rPr>
        <w:t xml:space="preserve"> for three years</w:t>
      </w:r>
      <w:r w:rsidRPr="00D0044D">
        <w:rPr>
          <w:sz w:val="22"/>
          <w:szCs w:val="22"/>
        </w:rPr>
        <w:t>, and renewable subject to their</w:t>
      </w:r>
      <w:r w:rsidRPr="00D0044D">
        <w:rPr>
          <w:spacing w:val="-1"/>
          <w:sz w:val="22"/>
          <w:szCs w:val="22"/>
        </w:rPr>
        <w:t xml:space="preserve"> </w:t>
      </w:r>
      <w:r w:rsidRPr="00D0044D">
        <w:rPr>
          <w:sz w:val="22"/>
          <w:szCs w:val="22"/>
        </w:rPr>
        <w:t>activities</w:t>
      </w:r>
      <w:r w:rsidRPr="00D0044D">
        <w:rPr>
          <w:spacing w:val="-2"/>
          <w:sz w:val="22"/>
          <w:szCs w:val="22"/>
        </w:rPr>
        <w:t xml:space="preserve"> </w:t>
      </w:r>
      <w:r w:rsidRPr="00D0044D">
        <w:rPr>
          <w:sz w:val="22"/>
          <w:szCs w:val="22"/>
        </w:rPr>
        <w:t>continuing to positively further the School’s values and mission.</w:t>
      </w:r>
    </w:p>
    <w:p w14:paraId="285467A8" w14:textId="77777777" w:rsidR="00EB579D" w:rsidRPr="00D0044D" w:rsidRDefault="00EB579D" w:rsidP="00D0044D">
      <w:pPr>
        <w:pStyle w:val="BodyText"/>
        <w:spacing w:before="1"/>
        <w:ind w:left="120" w:right="116"/>
        <w:jc w:val="both"/>
        <w:rPr>
          <w:sz w:val="22"/>
          <w:szCs w:val="22"/>
        </w:rPr>
      </w:pPr>
    </w:p>
    <w:p w14:paraId="6D9721F0" w14:textId="7285147B" w:rsidR="00960A8B" w:rsidRPr="004F1B1D" w:rsidRDefault="004F1B1D" w:rsidP="004F1B1D">
      <w:pPr>
        <w:tabs>
          <w:tab w:val="left" w:pos="522"/>
        </w:tabs>
        <w:ind w:hanging="387"/>
        <w:jc w:val="both"/>
        <w:rPr>
          <w:b/>
        </w:rPr>
      </w:pPr>
      <w:r>
        <w:rPr>
          <w:b/>
        </w:rPr>
        <w:tab/>
      </w:r>
      <w:r w:rsidR="008E15E4" w:rsidRPr="004F1B1D">
        <w:rPr>
          <w:b/>
        </w:rPr>
        <w:t>Policy Fellow</w:t>
      </w:r>
    </w:p>
    <w:p w14:paraId="6D9721F1" w14:textId="77777777" w:rsidR="00960A8B" w:rsidRPr="00D0044D" w:rsidRDefault="00960A8B" w:rsidP="00D0044D">
      <w:pPr>
        <w:pStyle w:val="BodyText"/>
        <w:jc w:val="both"/>
        <w:rPr>
          <w:b/>
          <w:sz w:val="22"/>
          <w:szCs w:val="22"/>
        </w:rPr>
      </w:pPr>
    </w:p>
    <w:p w14:paraId="6D9721F2" w14:textId="77777777" w:rsidR="00960A8B" w:rsidRPr="00D0044D" w:rsidRDefault="008E15E4" w:rsidP="004F1B1D">
      <w:pPr>
        <w:pStyle w:val="BodyText"/>
        <w:numPr>
          <w:ilvl w:val="1"/>
          <w:numId w:val="11"/>
        </w:numPr>
        <w:ind w:right="175" w:hanging="792"/>
        <w:jc w:val="both"/>
        <w:rPr>
          <w:sz w:val="22"/>
          <w:szCs w:val="22"/>
        </w:rPr>
      </w:pPr>
      <w:r w:rsidRPr="00D0044D">
        <w:rPr>
          <w:sz w:val="22"/>
          <w:szCs w:val="22"/>
        </w:rPr>
        <w:t>Policy</w:t>
      </w:r>
      <w:r w:rsidRPr="00D0044D">
        <w:rPr>
          <w:spacing w:val="-4"/>
          <w:sz w:val="22"/>
          <w:szCs w:val="22"/>
        </w:rPr>
        <w:t xml:space="preserve"> </w:t>
      </w:r>
      <w:r w:rsidRPr="00D0044D">
        <w:rPr>
          <w:sz w:val="22"/>
          <w:szCs w:val="22"/>
        </w:rPr>
        <w:t>Fellows</w:t>
      </w:r>
      <w:r w:rsidRPr="00D0044D">
        <w:rPr>
          <w:spacing w:val="-4"/>
          <w:sz w:val="22"/>
          <w:szCs w:val="22"/>
        </w:rPr>
        <w:t xml:space="preserve"> </w:t>
      </w:r>
      <w:r w:rsidRPr="00D0044D">
        <w:rPr>
          <w:sz w:val="22"/>
          <w:szCs w:val="22"/>
        </w:rPr>
        <w:t>are</w:t>
      </w:r>
      <w:r w:rsidRPr="00D0044D">
        <w:rPr>
          <w:spacing w:val="-4"/>
          <w:sz w:val="22"/>
          <w:szCs w:val="22"/>
        </w:rPr>
        <w:t xml:space="preserve"> </w:t>
      </w:r>
      <w:r w:rsidRPr="00D0044D">
        <w:rPr>
          <w:sz w:val="22"/>
          <w:szCs w:val="22"/>
        </w:rPr>
        <w:t>persons</w:t>
      </w:r>
      <w:r w:rsidRPr="00D0044D">
        <w:rPr>
          <w:spacing w:val="-4"/>
          <w:sz w:val="22"/>
          <w:szCs w:val="22"/>
        </w:rPr>
        <w:t xml:space="preserve"> </w:t>
      </w:r>
      <w:r w:rsidRPr="00D0044D">
        <w:rPr>
          <w:sz w:val="22"/>
          <w:szCs w:val="22"/>
        </w:rPr>
        <w:t>currently</w:t>
      </w:r>
      <w:r w:rsidRPr="00D0044D">
        <w:rPr>
          <w:spacing w:val="-4"/>
          <w:sz w:val="22"/>
          <w:szCs w:val="22"/>
        </w:rPr>
        <w:t xml:space="preserve"> </w:t>
      </w:r>
      <w:r w:rsidRPr="00D0044D">
        <w:rPr>
          <w:sz w:val="22"/>
          <w:szCs w:val="22"/>
        </w:rPr>
        <w:t>employed</w:t>
      </w:r>
      <w:r w:rsidRPr="00D0044D">
        <w:rPr>
          <w:spacing w:val="-3"/>
          <w:sz w:val="22"/>
          <w:szCs w:val="22"/>
        </w:rPr>
        <w:t xml:space="preserve"> </w:t>
      </w:r>
      <w:r w:rsidRPr="00D0044D">
        <w:rPr>
          <w:sz w:val="22"/>
          <w:szCs w:val="22"/>
        </w:rPr>
        <w:t>in</w:t>
      </w:r>
      <w:r w:rsidRPr="00D0044D">
        <w:rPr>
          <w:spacing w:val="-4"/>
          <w:sz w:val="22"/>
          <w:szCs w:val="22"/>
        </w:rPr>
        <w:t xml:space="preserve"> </w:t>
      </w:r>
      <w:r w:rsidRPr="00D0044D">
        <w:rPr>
          <w:sz w:val="22"/>
          <w:szCs w:val="22"/>
        </w:rPr>
        <w:t>national</w:t>
      </w:r>
      <w:r w:rsidRPr="00D0044D">
        <w:rPr>
          <w:spacing w:val="-6"/>
          <w:sz w:val="22"/>
          <w:szCs w:val="22"/>
        </w:rPr>
        <w:t xml:space="preserve"> </w:t>
      </w:r>
      <w:r w:rsidRPr="00D0044D">
        <w:rPr>
          <w:sz w:val="22"/>
          <w:szCs w:val="22"/>
        </w:rPr>
        <w:t>or</w:t>
      </w:r>
      <w:r w:rsidRPr="00D0044D">
        <w:rPr>
          <w:spacing w:val="-4"/>
          <w:sz w:val="22"/>
          <w:szCs w:val="22"/>
        </w:rPr>
        <w:t xml:space="preserve"> </w:t>
      </w:r>
      <w:r w:rsidRPr="00D0044D">
        <w:rPr>
          <w:sz w:val="22"/>
          <w:szCs w:val="22"/>
        </w:rPr>
        <w:t>international policy institutions who wish to spend time in our intellectual community enquiring into questions of mutual interest.</w:t>
      </w:r>
    </w:p>
    <w:p w14:paraId="6D9721F3" w14:textId="77777777" w:rsidR="00960A8B" w:rsidRPr="00D0044D" w:rsidRDefault="00960A8B" w:rsidP="00D0044D">
      <w:pPr>
        <w:pStyle w:val="BodyText"/>
        <w:jc w:val="both"/>
        <w:rPr>
          <w:sz w:val="22"/>
          <w:szCs w:val="22"/>
        </w:rPr>
      </w:pPr>
    </w:p>
    <w:p w14:paraId="6D9721F4" w14:textId="61894A38" w:rsidR="00960A8B" w:rsidRPr="00D0044D" w:rsidRDefault="008E15E4" w:rsidP="004F1B1D">
      <w:pPr>
        <w:pStyle w:val="BodyText"/>
        <w:numPr>
          <w:ilvl w:val="1"/>
          <w:numId w:val="11"/>
        </w:numPr>
        <w:ind w:right="175" w:hanging="792"/>
        <w:jc w:val="both"/>
        <w:rPr>
          <w:sz w:val="22"/>
          <w:szCs w:val="22"/>
        </w:rPr>
      </w:pPr>
      <w:r w:rsidRPr="00D0044D">
        <w:rPr>
          <w:sz w:val="22"/>
          <w:szCs w:val="22"/>
        </w:rPr>
        <w:t xml:space="preserve">Policy Fellows could be seconded by their </w:t>
      </w:r>
      <w:proofErr w:type="spellStart"/>
      <w:r w:rsidRPr="00D0044D">
        <w:rPr>
          <w:sz w:val="22"/>
          <w:szCs w:val="22"/>
        </w:rPr>
        <w:t>organisations</w:t>
      </w:r>
      <w:proofErr w:type="spellEnd"/>
      <w:r w:rsidRPr="00D0044D">
        <w:rPr>
          <w:sz w:val="22"/>
          <w:szCs w:val="22"/>
        </w:rPr>
        <w:t xml:space="preserve"> or be attached to SOAS for varying periods of time whilst in employment. They </w:t>
      </w:r>
      <w:r w:rsidR="00BF6DC8">
        <w:rPr>
          <w:sz w:val="22"/>
          <w:szCs w:val="22"/>
        </w:rPr>
        <w:t>will</w:t>
      </w:r>
      <w:r w:rsidR="00BF6DC8" w:rsidRPr="00D0044D">
        <w:rPr>
          <w:sz w:val="22"/>
          <w:szCs w:val="22"/>
        </w:rPr>
        <w:t xml:space="preserve"> </w:t>
      </w:r>
      <w:r w:rsidRPr="00D0044D">
        <w:rPr>
          <w:sz w:val="22"/>
          <w:szCs w:val="22"/>
        </w:rPr>
        <w:t>be expected</w:t>
      </w:r>
      <w:r w:rsidRPr="00D0044D">
        <w:rPr>
          <w:spacing w:val="-2"/>
          <w:sz w:val="22"/>
          <w:szCs w:val="22"/>
        </w:rPr>
        <w:t xml:space="preserve"> </w:t>
      </w:r>
      <w:r w:rsidRPr="00D0044D">
        <w:rPr>
          <w:sz w:val="22"/>
          <w:szCs w:val="22"/>
        </w:rPr>
        <w:t>to convene</w:t>
      </w:r>
      <w:r w:rsidRPr="00D0044D">
        <w:rPr>
          <w:spacing w:val="-2"/>
          <w:sz w:val="22"/>
          <w:szCs w:val="22"/>
        </w:rPr>
        <w:t xml:space="preserve"> </w:t>
      </w:r>
      <w:r w:rsidRPr="00D0044D">
        <w:rPr>
          <w:sz w:val="22"/>
          <w:szCs w:val="22"/>
        </w:rPr>
        <w:t>as</w:t>
      </w:r>
      <w:r w:rsidRPr="00D0044D">
        <w:rPr>
          <w:spacing w:val="-1"/>
          <w:sz w:val="22"/>
          <w:szCs w:val="22"/>
        </w:rPr>
        <w:t xml:space="preserve"> </w:t>
      </w:r>
      <w:r w:rsidRPr="00D0044D">
        <w:rPr>
          <w:sz w:val="22"/>
          <w:szCs w:val="22"/>
        </w:rPr>
        <w:t>well</w:t>
      </w:r>
      <w:r w:rsidRPr="00D0044D">
        <w:rPr>
          <w:spacing w:val="-1"/>
          <w:sz w:val="22"/>
          <w:szCs w:val="22"/>
        </w:rPr>
        <w:t xml:space="preserve"> </w:t>
      </w:r>
      <w:r w:rsidRPr="00D0044D">
        <w:rPr>
          <w:sz w:val="22"/>
          <w:szCs w:val="22"/>
        </w:rPr>
        <w:t>as</w:t>
      </w:r>
      <w:r w:rsidRPr="00D0044D">
        <w:rPr>
          <w:spacing w:val="-1"/>
          <w:sz w:val="22"/>
          <w:szCs w:val="22"/>
        </w:rPr>
        <w:t xml:space="preserve"> </w:t>
      </w:r>
      <w:r w:rsidRPr="00D0044D">
        <w:rPr>
          <w:sz w:val="22"/>
          <w:szCs w:val="22"/>
        </w:rPr>
        <w:t>to</w:t>
      </w:r>
      <w:r w:rsidRPr="00D0044D">
        <w:rPr>
          <w:spacing w:val="-2"/>
          <w:sz w:val="22"/>
          <w:szCs w:val="22"/>
        </w:rPr>
        <w:t xml:space="preserve"> </w:t>
      </w:r>
      <w:r w:rsidRPr="00D0044D">
        <w:rPr>
          <w:sz w:val="22"/>
          <w:szCs w:val="22"/>
        </w:rPr>
        <w:t>participate</w:t>
      </w:r>
      <w:r w:rsidRPr="00D0044D">
        <w:rPr>
          <w:spacing w:val="-2"/>
          <w:sz w:val="22"/>
          <w:szCs w:val="22"/>
        </w:rPr>
        <w:t xml:space="preserve"> </w:t>
      </w:r>
      <w:r w:rsidRPr="00D0044D">
        <w:rPr>
          <w:sz w:val="22"/>
          <w:szCs w:val="22"/>
        </w:rPr>
        <w:t>in and contribute to</w:t>
      </w:r>
      <w:r w:rsidRPr="00D0044D">
        <w:rPr>
          <w:spacing w:val="-2"/>
          <w:sz w:val="22"/>
          <w:szCs w:val="22"/>
        </w:rPr>
        <w:t xml:space="preserve"> </w:t>
      </w:r>
      <w:r w:rsidRPr="00D0044D">
        <w:rPr>
          <w:sz w:val="22"/>
          <w:szCs w:val="22"/>
        </w:rPr>
        <w:t>discussions on the</w:t>
      </w:r>
      <w:r w:rsidRPr="00D0044D">
        <w:rPr>
          <w:spacing w:val="-1"/>
          <w:sz w:val="22"/>
          <w:szCs w:val="22"/>
        </w:rPr>
        <w:t xml:space="preserve"> </w:t>
      </w:r>
      <w:r w:rsidRPr="00D0044D">
        <w:rPr>
          <w:sz w:val="22"/>
          <w:szCs w:val="22"/>
        </w:rPr>
        <w:t>policy themes relevant to</w:t>
      </w:r>
      <w:r w:rsidRPr="00D0044D">
        <w:rPr>
          <w:spacing w:val="-1"/>
          <w:sz w:val="22"/>
          <w:szCs w:val="22"/>
        </w:rPr>
        <w:t xml:space="preserve"> </w:t>
      </w:r>
      <w:r w:rsidRPr="00D0044D">
        <w:rPr>
          <w:sz w:val="22"/>
          <w:szCs w:val="22"/>
        </w:rPr>
        <w:t>their</w:t>
      </w:r>
      <w:r w:rsidRPr="00D0044D">
        <w:rPr>
          <w:spacing w:val="-1"/>
          <w:sz w:val="22"/>
          <w:szCs w:val="22"/>
        </w:rPr>
        <w:t xml:space="preserve"> </w:t>
      </w:r>
      <w:r w:rsidRPr="00D0044D">
        <w:rPr>
          <w:sz w:val="22"/>
          <w:szCs w:val="22"/>
        </w:rPr>
        <w:t>area</w:t>
      </w:r>
      <w:r w:rsidRPr="00D0044D">
        <w:rPr>
          <w:spacing w:val="-1"/>
          <w:sz w:val="22"/>
          <w:szCs w:val="22"/>
        </w:rPr>
        <w:t xml:space="preserve"> </w:t>
      </w:r>
      <w:r w:rsidRPr="00D0044D">
        <w:rPr>
          <w:sz w:val="22"/>
          <w:szCs w:val="22"/>
        </w:rPr>
        <w:t>of</w:t>
      </w:r>
      <w:r w:rsidRPr="00D0044D">
        <w:rPr>
          <w:spacing w:val="-2"/>
          <w:sz w:val="22"/>
          <w:szCs w:val="22"/>
        </w:rPr>
        <w:t xml:space="preserve"> </w:t>
      </w:r>
      <w:r w:rsidRPr="004F1B1D">
        <w:rPr>
          <w:rFonts w:eastAsia="Calibri"/>
          <w:sz w:val="22"/>
          <w:szCs w:val="22"/>
          <w:lang w:val="en-GB" w:eastAsia="en-GB" w:bidi="en-GB"/>
        </w:rPr>
        <w:t>engagement</w:t>
      </w:r>
      <w:r w:rsidRPr="00D0044D">
        <w:rPr>
          <w:sz w:val="22"/>
          <w:szCs w:val="22"/>
        </w:rPr>
        <w:t>.</w:t>
      </w:r>
      <w:r w:rsidRPr="00D0044D">
        <w:rPr>
          <w:spacing w:val="-2"/>
          <w:sz w:val="22"/>
          <w:szCs w:val="22"/>
        </w:rPr>
        <w:t xml:space="preserve"> </w:t>
      </w:r>
      <w:r w:rsidRPr="00D0044D">
        <w:rPr>
          <w:sz w:val="22"/>
          <w:szCs w:val="22"/>
        </w:rPr>
        <w:t>Policy</w:t>
      </w:r>
      <w:r w:rsidRPr="00D0044D">
        <w:rPr>
          <w:spacing w:val="-1"/>
          <w:sz w:val="22"/>
          <w:szCs w:val="22"/>
        </w:rPr>
        <w:t xml:space="preserve"> </w:t>
      </w:r>
      <w:r w:rsidRPr="00D0044D">
        <w:rPr>
          <w:sz w:val="22"/>
          <w:szCs w:val="22"/>
        </w:rPr>
        <w:t xml:space="preserve">Fellows will become honorary members of the School’s academic staff. </w:t>
      </w:r>
      <w:r w:rsidR="00BF6DC8" w:rsidRPr="00D0044D">
        <w:rPr>
          <w:sz w:val="22"/>
          <w:szCs w:val="22"/>
        </w:rPr>
        <w:t>They</w:t>
      </w:r>
      <w:r w:rsidR="00BF6DC8" w:rsidRPr="00D0044D">
        <w:rPr>
          <w:spacing w:val="-5"/>
          <w:sz w:val="22"/>
          <w:szCs w:val="22"/>
        </w:rPr>
        <w:t xml:space="preserve"> </w:t>
      </w:r>
      <w:r w:rsidR="00BF6DC8" w:rsidRPr="00D0044D">
        <w:rPr>
          <w:sz w:val="22"/>
          <w:szCs w:val="22"/>
        </w:rPr>
        <w:t>will</w:t>
      </w:r>
      <w:r w:rsidR="00BF6DC8" w:rsidRPr="00D0044D">
        <w:rPr>
          <w:spacing w:val="-2"/>
          <w:sz w:val="22"/>
          <w:szCs w:val="22"/>
        </w:rPr>
        <w:t xml:space="preserve"> </w:t>
      </w:r>
      <w:r w:rsidR="00BF6DC8" w:rsidRPr="00D0044D">
        <w:rPr>
          <w:sz w:val="22"/>
          <w:szCs w:val="22"/>
        </w:rPr>
        <w:t>normally</w:t>
      </w:r>
      <w:r w:rsidR="00BF6DC8" w:rsidRPr="00D0044D">
        <w:rPr>
          <w:spacing w:val="-2"/>
          <w:sz w:val="22"/>
          <w:szCs w:val="22"/>
        </w:rPr>
        <w:t xml:space="preserve"> </w:t>
      </w:r>
      <w:r w:rsidR="00BF6DC8" w:rsidRPr="00D0044D">
        <w:rPr>
          <w:sz w:val="22"/>
          <w:szCs w:val="22"/>
        </w:rPr>
        <w:t>be</w:t>
      </w:r>
      <w:r w:rsidR="00BF6DC8" w:rsidRPr="00D0044D">
        <w:rPr>
          <w:spacing w:val="-1"/>
          <w:sz w:val="22"/>
          <w:szCs w:val="22"/>
        </w:rPr>
        <w:t xml:space="preserve"> </w:t>
      </w:r>
      <w:r w:rsidR="00BF6DC8" w:rsidRPr="00D0044D">
        <w:rPr>
          <w:sz w:val="22"/>
          <w:szCs w:val="22"/>
        </w:rPr>
        <w:t>unpaid,</w:t>
      </w:r>
      <w:r w:rsidR="00BF6DC8" w:rsidRPr="00D0044D">
        <w:rPr>
          <w:spacing w:val="-4"/>
          <w:sz w:val="22"/>
          <w:szCs w:val="22"/>
        </w:rPr>
        <w:t xml:space="preserve"> </w:t>
      </w:r>
      <w:r w:rsidR="00BF6DC8" w:rsidRPr="00D0044D">
        <w:rPr>
          <w:sz w:val="22"/>
          <w:szCs w:val="22"/>
        </w:rPr>
        <w:t>but</w:t>
      </w:r>
      <w:r w:rsidR="00BF6DC8" w:rsidRPr="00D0044D">
        <w:rPr>
          <w:spacing w:val="-4"/>
          <w:sz w:val="22"/>
          <w:szCs w:val="22"/>
        </w:rPr>
        <w:t xml:space="preserve"> </w:t>
      </w:r>
      <w:r w:rsidR="00BF6DC8" w:rsidRPr="00D0044D">
        <w:rPr>
          <w:sz w:val="22"/>
          <w:szCs w:val="22"/>
        </w:rPr>
        <w:t>honoraria</w:t>
      </w:r>
      <w:r w:rsidR="00BF6DC8" w:rsidRPr="00D0044D">
        <w:rPr>
          <w:spacing w:val="-3"/>
          <w:sz w:val="22"/>
          <w:szCs w:val="22"/>
        </w:rPr>
        <w:t xml:space="preserve"> </w:t>
      </w:r>
      <w:r w:rsidR="00BF6DC8" w:rsidRPr="00D0044D">
        <w:rPr>
          <w:sz w:val="22"/>
          <w:szCs w:val="22"/>
        </w:rPr>
        <w:t>may</w:t>
      </w:r>
      <w:r w:rsidR="00BF6DC8" w:rsidRPr="00D0044D">
        <w:rPr>
          <w:spacing w:val="-4"/>
          <w:sz w:val="22"/>
          <w:szCs w:val="22"/>
        </w:rPr>
        <w:t xml:space="preserve"> </w:t>
      </w:r>
      <w:r w:rsidR="00BF6DC8" w:rsidRPr="00D0044D">
        <w:rPr>
          <w:sz w:val="22"/>
          <w:szCs w:val="22"/>
        </w:rPr>
        <w:t>be</w:t>
      </w:r>
      <w:r w:rsidR="00BF6DC8" w:rsidRPr="00D0044D">
        <w:rPr>
          <w:spacing w:val="-3"/>
          <w:sz w:val="22"/>
          <w:szCs w:val="22"/>
        </w:rPr>
        <w:t xml:space="preserve"> </w:t>
      </w:r>
      <w:r w:rsidR="00BF6DC8" w:rsidRPr="00D0044D">
        <w:rPr>
          <w:sz w:val="22"/>
          <w:szCs w:val="22"/>
        </w:rPr>
        <w:t>offered</w:t>
      </w:r>
      <w:r w:rsidR="00BF6DC8" w:rsidRPr="00D0044D">
        <w:rPr>
          <w:spacing w:val="-1"/>
          <w:sz w:val="22"/>
          <w:szCs w:val="22"/>
        </w:rPr>
        <w:t xml:space="preserve"> </w:t>
      </w:r>
      <w:r w:rsidR="00BF6DC8" w:rsidRPr="00D0044D">
        <w:rPr>
          <w:sz w:val="22"/>
          <w:szCs w:val="22"/>
        </w:rPr>
        <w:t xml:space="preserve">for specific, agreed, activities. </w:t>
      </w:r>
      <w:r w:rsidRPr="00D0044D">
        <w:rPr>
          <w:sz w:val="22"/>
          <w:szCs w:val="22"/>
        </w:rPr>
        <w:t>They will be able to attend classes, take modules and study towards higher degrees at SOAS, paying</w:t>
      </w:r>
      <w:r w:rsidRPr="00D0044D">
        <w:rPr>
          <w:spacing w:val="-4"/>
          <w:sz w:val="22"/>
          <w:szCs w:val="22"/>
        </w:rPr>
        <w:t xml:space="preserve"> </w:t>
      </w:r>
      <w:r w:rsidRPr="00D0044D">
        <w:rPr>
          <w:sz w:val="22"/>
          <w:szCs w:val="22"/>
        </w:rPr>
        <w:t>fees</w:t>
      </w:r>
      <w:r w:rsidRPr="00D0044D">
        <w:rPr>
          <w:spacing w:val="-5"/>
          <w:sz w:val="22"/>
          <w:szCs w:val="22"/>
        </w:rPr>
        <w:t xml:space="preserve"> </w:t>
      </w:r>
      <w:r w:rsidRPr="00D0044D">
        <w:rPr>
          <w:sz w:val="22"/>
          <w:szCs w:val="22"/>
        </w:rPr>
        <w:t>where</w:t>
      </w:r>
      <w:r w:rsidRPr="00D0044D">
        <w:rPr>
          <w:spacing w:val="-4"/>
          <w:sz w:val="22"/>
          <w:szCs w:val="22"/>
        </w:rPr>
        <w:t xml:space="preserve"> </w:t>
      </w:r>
      <w:r w:rsidRPr="00D0044D">
        <w:rPr>
          <w:sz w:val="22"/>
          <w:szCs w:val="22"/>
        </w:rPr>
        <w:t>appropriate.</w:t>
      </w:r>
      <w:r w:rsidRPr="00D0044D">
        <w:rPr>
          <w:spacing w:val="-2"/>
          <w:sz w:val="22"/>
          <w:szCs w:val="22"/>
        </w:rPr>
        <w:t xml:space="preserve"> </w:t>
      </w:r>
      <w:r w:rsidRPr="00D0044D">
        <w:rPr>
          <w:sz w:val="22"/>
          <w:szCs w:val="22"/>
        </w:rPr>
        <w:t>There</w:t>
      </w:r>
      <w:r w:rsidRPr="00D0044D">
        <w:rPr>
          <w:spacing w:val="-2"/>
          <w:sz w:val="22"/>
          <w:szCs w:val="22"/>
        </w:rPr>
        <w:t xml:space="preserve"> </w:t>
      </w:r>
      <w:r w:rsidRPr="00D0044D">
        <w:rPr>
          <w:sz w:val="22"/>
          <w:szCs w:val="22"/>
        </w:rPr>
        <w:t>is,</w:t>
      </w:r>
      <w:r w:rsidRPr="00D0044D">
        <w:rPr>
          <w:spacing w:val="-5"/>
          <w:sz w:val="22"/>
          <w:szCs w:val="22"/>
        </w:rPr>
        <w:t xml:space="preserve"> </w:t>
      </w:r>
      <w:r w:rsidRPr="00D0044D">
        <w:rPr>
          <w:sz w:val="22"/>
          <w:szCs w:val="22"/>
        </w:rPr>
        <w:t>in</w:t>
      </w:r>
      <w:r w:rsidRPr="00D0044D">
        <w:rPr>
          <w:spacing w:val="-2"/>
          <w:sz w:val="22"/>
          <w:szCs w:val="22"/>
        </w:rPr>
        <w:t xml:space="preserve"> </w:t>
      </w:r>
      <w:r w:rsidR="00BF6DC8">
        <w:rPr>
          <w:sz w:val="22"/>
          <w:szCs w:val="22"/>
        </w:rPr>
        <w:t>will</w:t>
      </w:r>
      <w:r w:rsidRPr="00D0044D">
        <w:rPr>
          <w:sz w:val="22"/>
          <w:szCs w:val="22"/>
        </w:rPr>
        <w:t xml:space="preserve"> hold these positions for varying periods</w:t>
      </w:r>
      <w:r w:rsidR="00BF6DC8">
        <w:rPr>
          <w:sz w:val="22"/>
          <w:szCs w:val="22"/>
        </w:rPr>
        <w:t xml:space="preserve"> up to three years</w:t>
      </w:r>
      <w:r w:rsidRPr="00D0044D">
        <w:rPr>
          <w:sz w:val="22"/>
          <w:szCs w:val="22"/>
        </w:rPr>
        <w:t>, depending on the purpose of their secondment or affiliation with SOAS.</w:t>
      </w:r>
      <w:r w:rsidR="00BF6DC8">
        <w:rPr>
          <w:sz w:val="22"/>
          <w:szCs w:val="22"/>
        </w:rPr>
        <w:t xml:space="preserve"> Their affiliation can be renewed subject to their activities continuing to positively further the School’s values and mission.</w:t>
      </w:r>
    </w:p>
    <w:p w14:paraId="6D9721F5" w14:textId="77777777" w:rsidR="00960A8B" w:rsidRPr="00D0044D" w:rsidRDefault="00960A8B" w:rsidP="00D0044D">
      <w:pPr>
        <w:pStyle w:val="BodyText"/>
        <w:jc w:val="both"/>
        <w:rPr>
          <w:sz w:val="22"/>
          <w:szCs w:val="22"/>
        </w:rPr>
      </w:pPr>
    </w:p>
    <w:p w14:paraId="6D9721F6" w14:textId="6F1E8970" w:rsidR="00960A8B" w:rsidRPr="004F1B1D" w:rsidRDefault="004F1B1D" w:rsidP="004F1B1D">
      <w:pPr>
        <w:tabs>
          <w:tab w:val="left" w:pos="522"/>
        </w:tabs>
        <w:ind w:hanging="387"/>
        <w:jc w:val="both"/>
        <w:rPr>
          <w:b/>
        </w:rPr>
      </w:pPr>
      <w:r>
        <w:rPr>
          <w:b/>
        </w:rPr>
        <w:tab/>
      </w:r>
      <w:r w:rsidR="008E15E4" w:rsidRPr="004F1B1D">
        <w:rPr>
          <w:b/>
        </w:rPr>
        <w:t>SOAS Community Fellow</w:t>
      </w:r>
    </w:p>
    <w:p w14:paraId="6D9721F7" w14:textId="77777777" w:rsidR="00960A8B" w:rsidRPr="00D0044D" w:rsidRDefault="00960A8B" w:rsidP="00D0044D">
      <w:pPr>
        <w:pStyle w:val="BodyText"/>
        <w:jc w:val="both"/>
        <w:rPr>
          <w:b/>
          <w:sz w:val="22"/>
          <w:szCs w:val="22"/>
        </w:rPr>
      </w:pPr>
    </w:p>
    <w:p w14:paraId="6D9721F8" w14:textId="47263282" w:rsidR="00960A8B" w:rsidRPr="00D0044D" w:rsidRDefault="008E15E4" w:rsidP="004F1B1D">
      <w:pPr>
        <w:pStyle w:val="BodyText"/>
        <w:numPr>
          <w:ilvl w:val="1"/>
          <w:numId w:val="11"/>
        </w:numPr>
        <w:ind w:right="175" w:hanging="792"/>
        <w:jc w:val="both"/>
        <w:rPr>
          <w:sz w:val="22"/>
          <w:szCs w:val="22"/>
        </w:rPr>
      </w:pPr>
      <w:r w:rsidRPr="00D0044D">
        <w:rPr>
          <w:sz w:val="22"/>
          <w:szCs w:val="22"/>
        </w:rPr>
        <w:t>SOAS Community Fellows might work within London</w:t>
      </w:r>
      <w:r w:rsidRPr="00D0044D">
        <w:rPr>
          <w:spacing w:val="-3"/>
          <w:sz w:val="22"/>
          <w:szCs w:val="22"/>
        </w:rPr>
        <w:t xml:space="preserve"> </w:t>
      </w:r>
      <w:r w:rsidRPr="00D0044D">
        <w:rPr>
          <w:sz w:val="22"/>
          <w:szCs w:val="22"/>
        </w:rPr>
        <w:t>institutions</w:t>
      </w:r>
      <w:r w:rsidRPr="00D0044D">
        <w:rPr>
          <w:spacing w:val="-7"/>
          <w:sz w:val="22"/>
          <w:szCs w:val="22"/>
        </w:rPr>
        <w:t xml:space="preserve"> </w:t>
      </w:r>
      <w:r w:rsidRPr="00D0044D">
        <w:rPr>
          <w:sz w:val="22"/>
          <w:szCs w:val="22"/>
        </w:rPr>
        <w:t>–</w:t>
      </w:r>
      <w:r w:rsidRPr="00D0044D">
        <w:rPr>
          <w:spacing w:val="-3"/>
          <w:sz w:val="22"/>
          <w:szCs w:val="22"/>
        </w:rPr>
        <w:t xml:space="preserve"> </w:t>
      </w:r>
      <w:r w:rsidRPr="00D0044D">
        <w:rPr>
          <w:sz w:val="22"/>
          <w:szCs w:val="22"/>
        </w:rPr>
        <w:t>schools,</w:t>
      </w:r>
      <w:r w:rsidRPr="00D0044D">
        <w:rPr>
          <w:spacing w:val="-6"/>
          <w:sz w:val="22"/>
          <w:szCs w:val="22"/>
        </w:rPr>
        <w:t xml:space="preserve"> </w:t>
      </w:r>
      <w:r w:rsidRPr="00D0044D">
        <w:rPr>
          <w:sz w:val="22"/>
          <w:szCs w:val="22"/>
        </w:rPr>
        <w:t>the</w:t>
      </w:r>
      <w:r w:rsidRPr="00D0044D">
        <w:rPr>
          <w:spacing w:val="-5"/>
          <w:sz w:val="22"/>
          <w:szCs w:val="22"/>
        </w:rPr>
        <w:t xml:space="preserve"> </w:t>
      </w:r>
      <w:r w:rsidRPr="004F1B1D">
        <w:rPr>
          <w:rFonts w:eastAsia="Calibri"/>
          <w:sz w:val="22"/>
          <w:szCs w:val="22"/>
          <w:lang w:val="en-GB" w:eastAsia="en-GB" w:bidi="en-GB"/>
        </w:rPr>
        <w:t>government</w:t>
      </w:r>
      <w:r w:rsidRPr="00D0044D">
        <w:rPr>
          <w:sz w:val="22"/>
          <w:szCs w:val="22"/>
        </w:rPr>
        <w:t>,</w:t>
      </w:r>
      <w:r w:rsidRPr="00D0044D">
        <w:rPr>
          <w:spacing w:val="-3"/>
          <w:sz w:val="22"/>
          <w:szCs w:val="22"/>
        </w:rPr>
        <w:t xml:space="preserve"> </w:t>
      </w:r>
      <w:r w:rsidRPr="00D0044D">
        <w:rPr>
          <w:sz w:val="22"/>
          <w:szCs w:val="22"/>
        </w:rPr>
        <w:t>the</w:t>
      </w:r>
      <w:r w:rsidRPr="00D0044D">
        <w:rPr>
          <w:spacing w:val="-3"/>
          <w:sz w:val="22"/>
          <w:szCs w:val="22"/>
        </w:rPr>
        <w:t xml:space="preserve"> </w:t>
      </w:r>
      <w:r w:rsidRPr="00D0044D">
        <w:rPr>
          <w:sz w:val="22"/>
          <w:szCs w:val="22"/>
        </w:rPr>
        <w:t>public</w:t>
      </w:r>
      <w:r w:rsidRPr="00D0044D">
        <w:rPr>
          <w:spacing w:val="-4"/>
          <w:sz w:val="22"/>
          <w:szCs w:val="22"/>
        </w:rPr>
        <w:t xml:space="preserve"> </w:t>
      </w:r>
      <w:r w:rsidRPr="00D0044D">
        <w:rPr>
          <w:sz w:val="22"/>
          <w:szCs w:val="22"/>
        </w:rPr>
        <w:t>service,</w:t>
      </w:r>
      <w:r w:rsidRPr="00D0044D">
        <w:rPr>
          <w:spacing w:val="-6"/>
          <w:sz w:val="22"/>
          <w:szCs w:val="22"/>
        </w:rPr>
        <w:t xml:space="preserve"> </w:t>
      </w:r>
      <w:r w:rsidRPr="00D0044D">
        <w:rPr>
          <w:sz w:val="22"/>
          <w:szCs w:val="22"/>
        </w:rPr>
        <w:t xml:space="preserve">hospitals, unions, </w:t>
      </w:r>
      <w:r w:rsidR="00BF6DC8">
        <w:rPr>
          <w:sz w:val="22"/>
          <w:szCs w:val="22"/>
        </w:rPr>
        <w:t xml:space="preserve">the arts, </w:t>
      </w:r>
      <w:r w:rsidRPr="00D0044D">
        <w:rPr>
          <w:sz w:val="22"/>
          <w:szCs w:val="22"/>
        </w:rPr>
        <w:t>sports – or contribut</w:t>
      </w:r>
      <w:r w:rsidR="00BF6DC8">
        <w:rPr>
          <w:sz w:val="22"/>
          <w:szCs w:val="22"/>
        </w:rPr>
        <w:t>e</w:t>
      </w:r>
      <w:r w:rsidRPr="00D0044D">
        <w:rPr>
          <w:sz w:val="22"/>
          <w:szCs w:val="22"/>
        </w:rPr>
        <w:t xml:space="preserve"> in other ways to the life of the UK and the community </w:t>
      </w:r>
      <w:r w:rsidR="00BF6DC8">
        <w:rPr>
          <w:sz w:val="22"/>
          <w:szCs w:val="22"/>
        </w:rPr>
        <w:t>from</w:t>
      </w:r>
      <w:r w:rsidR="00BF6DC8" w:rsidRPr="00D0044D">
        <w:rPr>
          <w:sz w:val="22"/>
          <w:szCs w:val="22"/>
        </w:rPr>
        <w:t xml:space="preserve"> </w:t>
      </w:r>
      <w:r w:rsidRPr="00D0044D">
        <w:rPr>
          <w:sz w:val="22"/>
          <w:szCs w:val="22"/>
        </w:rPr>
        <w:t>which SOAS draws for its students and inspiration.</w:t>
      </w:r>
    </w:p>
    <w:p w14:paraId="6D9721F9" w14:textId="77777777" w:rsidR="00960A8B" w:rsidRPr="00D0044D" w:rsidRDefault="00960A8B" w:rsidP="00D0044D">
      <w:pPr>
        <w:pStyle w:val="BodyText"/>
        <w:jc w:val="both"/>
        <w:rPr>
          <w:sz w:val="22"/>
          <w:szCs w:val="22"/>
        </w:rPr>
      </w:pPr>
    </w:p>
    <w:p w14:paraId="390E41CD" w14:textId="40A6C54E" w:rsidR="00EB579D" w:rsidRDefault="008E15E4" w:rsidP="004F1B1D">
      <w:pPr>
        <w:pStyle w:val="BodyText"/>
        <w:numPr>
          <w:ilvl w:val="1"/>
          <w:numId w:val="11"/>
        </w:numPr>
        <w:ind w:right="175" w:hanging="792"/>
        <w:jc w:val="both"/>
        <w:rPr>
          <w:sz w:val="22"/>
          <w:szCs w:val="22"/>
        </w:rPr>
      </w:pPr>
      <w:r w:rsidRPr="00D0044D">
        <w:rPr>
          <w:sz w:val="22"/>
          <w:szCs w:val="22"/>
        </w:rPr>
        <w:t>There is in principle no limit to the number of Community Fellows the School might</w:t>
      </w:r>
      <w:r w:rsidRPr="00D0044D">
        <w:rPr>
          <w:spacing w:val="-5"/>
          <w:sz w:val="22"/>
          <w:szCs w:val="22"/>
        </w:rPr>
        <w:t xml:space="preserve"> </w:t>
      </w:r>
      <w:r w:rsidRPr="00D0044D">
        <w:rPr>
          <w:sz w:val="22"/>
          <w:szCs w:val="22"/>
        </w:rPr>
        <w:t>appoint.</w:t>
      </w:r>
      <w:r w:rsidRPr="00D0044D">
        <w:rPr>
          <w:spacing w:val="-3"/>
          <w:sz w:val="22"/>
          <w:szCs w:val="22"/>
        </w:rPr>
        <w:t xml:space="preserve"> </w:t>
      </w:r>
      <w:r w:rsidR="00BF6DC8">
        <w:rPr>
          <w:sz w:val="22"/>
          <w:szCs w:val="22"/>
        </w:rPr>
        <w:t>Community Fellows hold</w:t>
      </w:r>
      <w:r w:rsidRPr="00D0044D">
        <w:rPr>
          <w:spacing w:val="-3"/>
          <w:sz w:val="22"/>
          <w:szCs w:val="22"/>
        </w:rPr>
        <w:t xml:space="preserve"> </w:t>
      </w:r>
      <w:r w:rsidRPr="00D0044D">
        <w:rPr>
          <w:sz w:val="22"/>
          <w:szCs w:val="22"/>
        </w:rPr>
        <w:t>these</w:t>
      </w:r>
      <w:r w:rsidRPr="00D0044D">
        <w:rPr>
          <w:spacing w:val="-3"/>
          <w:sz w:val="22"/>
          <w:szCs w:val="22"/>
        </w:rPr>
        <w:t xml:space="preserve"> </w:t>
      </w:r>
      <w:r w:rsidRPr="00D0044D">
        <w:rPr>
          <w:sz w:val="22"/>
          <w:szCs w:val="22"/>
        </w:rPr>
        <w:t>positions</w:t>
      </w:r>
      <w:r w:rsidRPr="00D0044D">
        <w:rPr>
          <w:spacing w:val="-4"/>
          <w:sz w:val="22"/>
          <w:szCs w:val="22"/>
        </w:rPr>
        <w:t xml:space="preserve"> </w:t>
      </w:r>
      <w:r w:rsidRPr="00D0044D">
        <w:rPr>
          <w:sz w:val="22"/>
          <w:szCs w:val="22"/>
        </w:rPr>
        <w:t>for</w:t>
      </w:r>
      <w:r w:rsidRPr="00D0044D">
        <w:rPr>
          <w:spacing w:val="-5"/>
          <w:sz w:val="22"/>
          <w:szCs w:val="22"/>
        </w:rPr>
        <w:t xml:space="preserve"> </w:t>
      </w:r>
      <w:r w:rsidRPr="00D0044D">
        <w:rPr>
          <w:sz w:val="22"/>
          <w:szCs w:val="22"/>
        </w:rPr>
        <w:t>three</w:t>
      </w:r>
      <w:r w:rsidRPr="00D0044D">
        <w:rPr>
          <w:spacing w:val="-3"/>
          <w:sz w:val="22"/>
          <w:szCs w:val="22"/>
        </w:rPr>
        <w:t xml:space="preserve"> </w:t>
      </w:r>
      <w:r w:rsidRPr="00D0044D">
        <w:rPr>
          <w:sz w:val="22"/>
          <w:szCs w:val="22"/>
        </w:rPr>
        <w:t>years,</w:t>
      </w:r>
      <w:r w:rsidRPr="00D0044D">
        <w:rPr>
          <w:spacing w:val="-3"/>
          <w:sz w:val="22"/>
          <w:szCs w:val="22"/>
        </w:rPr>
        <w:t xml:space="preserve"> </w:t>
      </w:r>
      <w:r w:rsidRPr="00D0044D">
        <w:rPr>
          <w:sz w:val="22"/>
          <w:szCs w:val="22"/>
        </w:rPr>
        <w:t>subject</w:t>
      </w:r>
      <w:r w:rsidRPr="00D0044D">
        <w:rPr>
          <w:spacing w:val="-4"/>
          <w:sz w:val="22"/>
          <w:szCs w:val="22"/>
        </w:rPr>
        <w:t xml:space="preserve"> </w:t>
      </w:r>
      <w:r w:rsidRPr="00D0044D">
        <w:rPr>
          <w:sz w:val="22"/>
          <w:szCs w:val="22"/>
        </w:rPr>
        <w:t>to</w:t>
      </w:r>
      <w:r w:rsidRPr="00D0044D">
        <w:rPr>
          <w:spacing w:val="-5"/>
          <w:sz w:val="22"/>
          <w:szCs w:val="22"/>
        </w:rPr>
        <w:t xml:space="preserve"> </w:t>
      </w:r>
      <w:r w:rsidRPr="00D0044D">
        <w:rPr>
          <w:sz w:val="22"/>
          <w:szCs w:val="22"/>
        </w:rPr>
        <w:t>their activities continuing to positively further the School’s values and mission and are renewable for a further period of up to three years</w:t>
      </w:r>
      <w:r w:rsidR="00D0044D">
        <w:rPr>
          <w:sz w:val="22"/>
          <w:szCs w:val="22"/>
        </w:rPr>
        <w:t>.</w:t>
      </w:r>
    </w:p>
    <w:p w14:paraId="42372833" w14:textId="77777777" w:rsidR="00EB579D" w:rsidRDefault="00EB579D" w:rsidP="00EB579D">
      <w:pPr>
        <w:pStyle w:val="BodyText"/>
        <w:ind w:left="120"/>
        <w:jc w:val="both"/>
        <w:rPr>
          <w:sz w:val="22"/>
          <w:szCs w:val="22"/>
        </w:rPr>
      </w:pPr>
    </w:p>
    <w:p w14:paraId="6D9721FC" w14:textId="58BCCD9D" w:rsidR="00960A8B" w:rsidRPr="00D0044D" w:rsidRDefault="008E15E4" w:rsidP="004F1B1D">
      <w:pPr>
        <w:pStyle w:val="BodyText"/>
        <w:numPr>
          <w:ilvl w:val="1"/>
          <w:numId w:val="11"/>
        </w:numPr>
        <w:ind w:right="175" w:hanging="792"/>
        <w:jc w:val="both"/>
        <w:rPr>
          <w:sz w:val="22"/>
          <w:szCs w:val="22"/>
        </w:rPr>
      </w:pPr>
      <w:r w:rsidRPr="00D0044D">
        <w:rPr>
          <w:sz w:val="22"/>
          <w:szCs w:val="22"/>
        </w:rPr>
        <w:t>The</w:t>
      </w:r>
      <w:r w:rsidRPr="00D0044D">
        <w:rPr>
          <w:spacing w:val="-2"/>
          <w:sz w:val="22"/>
          <w:szCs w:val="22"/>
        </w:rPr>
        <w:t xml:space="preserve"> </w:t>
      </w:r>
      <w:r w:rsidRPr="004F1B1D">
        <w:rPr>
          <w:rFonts w:eastAsia="Calibri"/>
          <w:sz w:val="22"/>
          <w:szCs w:val="22"/>
          <w:lang w:val="en-GB" w:eastAsia="en-GB" w:bidi="en-GB"/>
        </w:rPr>
        <w:t>School</w:t>
      </w:r>
      <w:r w:rsidRPr="00D0044D">
        <w:rPr>
          <w:spacing w:val="-3"/>
          <w:sz w:val="22"/>
          <w:szCs w:val="22"/>
        </w:rPr>
        <w:t xml:space="preserve"> </w:t>
      </w:r>
      <w:r w:rsidRPr="00D0044D">
        <w:rPr>
          <w:sz w:val="22"/>
          <w:szCs w:val="22"/>
        </w:rPr>
        <w:t>will</w:t>
      </w:r>
      <w:r w:rsidRPr="00D0044D">
        <w:rPr>
          <w:spacing w:val="-3"/>
          <w:sz w:val="22"/>
          <w:szCs w:val="22"/>
        </w:rPr>
        <w:t xml:space="preserve"> </w:t>
      </w:r>
      <w:r w:rsidRPr="00D0044D">
        <w:rPr>
          <w:sz w:val="22"/>
          <w:szCs w:val="22"/>
        </w:rPr>
        <w:t>actively</w:t>
      </w:r>
      <w:r w:rsidRPr="00D0044D">
        <w:rPr>
          <w:spacing w:val="-3"/>
          <w:sz w:val="22"/>
          <w:szCs w:val="22"/>
        </w:rPr>
        <w:t xml:space="preserve"> </w:t>
      </w:r>
      <w:proofErr w:type="spellStart"/>
      <w:r w:rsidRPr="00D0044D">
        <w:rPr>
          <w:sz w:val="22"/>
          <w:szCs w:val="22"/>
        </w:rPr>
        <w:t>publicise</w:t>
      </w:r>
      <w:proofErr w:type="spellEnd"/>
      <w:r w:rsidRPr="00D0044D">
        <w:rPr>
          <w:spacing w:val="-2"/>
          <w:sz w:val="22"/>
          <w:szCs w:val="22"/>
        </w:rPr>
        <w:t xml:space="preserve"> </w:t>
      </w:r>
      <w:r w:rsidRPr="00D0044D">
        <w:rPr>
          <w:sz w:val="22"/>
          <w:szCs w:val="22"/>
        </w:rPr>
        <w:t>th</w:t>
      </w:r>
      <w:r w:rsidR="00BF6DC8">
        <w:rPr>
          <w:sz w:val="22"/>
          <w:szCs w:val="22"/>
        </w:rPr>
        <w:t>e SOAS Community Fellow</w:t>
      </w:r>
      <w:r w:rsidRPr="00D0044D">
        <w:rPr>
          <w:spacing w:val="-3"/>
          <w:sz w:val="22"/>
          <w:szCs w:val="22"/>
        </w:rPr>
        <w:t xml:space="preserve"> </w:t>
      </w:r>
      <w:r w:rsidRPr="00D0044D">
        <w:rPr>
          <w:sz w:val="22"/>
          <w:szCs w:val="22"/>
        </w:rPr>
        <w:t>scheme</w:t>
      </w:r>
      <w:r w:rsidRPr="00D0044D">
        <w:rPr>
          <w:spacing w:val="-2"/>
          <w:sz w:val="22"/>
          <w:szCs w:val="22"/>
        </w:rPr>
        <w:t xml:space="preserve"> </w:t>
      </w:r>
      <w:r w:rsidRPr="00D0044D">
        <w:rPr>
          <w:sz w:val="22"/>
          <w:szCs w:val="22"/>
        </w:rPr>
        <w:t>and</w:t>
      </w:r>
      <w:r w:rsidRPr="00D0044D">
        <w:rPr>
          <w:spacing w:val="-2"/>
          <w:sz w:val="22"/>
          <w:szCs w:val="22"/>
        </w:rPr>
        <w:t xml:space="preserve"> </w:t>
      </w:r>
      <w:r w:rsidRPr="00D0044D">
        <w:rPr>
          <w:sz w:val="22"/>
          <w:szCs w:val="22"/>
        </w:rPr>
        <w:t>will</w:t>
      </w:r>
      <w:r w:rsidRPr="00D0044D">
        <w:rPr>
          <w:spacing w:val="-3"/>
          <w:sz w:val="22"/>
          <w:szCs w:val="22"/>
        </w:rPr>
        <w:t xml:space="preserve"> </w:t>
      </w:r>
      <w:r w:rsidRPr="00D0044D">
        <w:rPr>
          <w:sz w:val="22"/>
          <w:szCs w:val="22"/>
        </w:rPr>
        <w:t>seek</w:t>
      </w:r>
      <w:r w:rsidRPr="00D0044D">
        <w:rPr>
          <w:spacing w:val="-5"/>
          <w:sz w:val="22"/>
          <w:szCs w:val="22"/>
        </w:rPr>
        <w:t xml:space="preserve"> </w:t>
      </w:r>
      <w:r w:rsidRPr="00D0044D">
        <w:rPr>
          <w:sz w:val="22"/>
          <w:szCs w:val="22"/>
        </w:rPr>
        <w:t>out</w:t>
      </w:r>
      <w:r w:rsidRPr="00D0044D">
        <w:rPr>
          <w:spacing w:val="-5"/>
          <w:sz w:val="22"/>
          <w:szCs w:val="22"/>
        </w:rPr>
        <w:t xml:space="preserve"> </w:t>
      </w:r>
      <w:r w:rsidRPr="00D0044D">
        <w:rPr>
          <w:sz w:val="22"/>
          <w:szCs w:val="22"/>
        </w:rPr>
        <w:t>nominations for such Fellows</w:t>
      </w:r>
      <w:r w:rsidR="00BF6DC8">
        <w:rPr>
          <w:sz w:val="22"/>
          <w:szCs w:val="22"/>
        </w:rPr>
        <w:t xml:space="preserve">. Their </w:t>
      </w:r>
      <w:r w:rsidRPr="00D0044D">
        <w:rPr>
          <w:sz w:val="22"/>
          <w:szCs w:val="22"/>
        </w:rPr>
        <w:t>appointment</w:t>
      </w:r>
      <w:r w:rsidR="00BF6DC8">
        <w:rPr>
          <w:sz w:val="22"/>
          <w:szCs w:val="22"/>
        </w:rPr>
        <w:t xml:space="preserve"> will </w:t>
      </w:r>
      <w:r w:rsidRPr="00D0044D">
        <w:rPr>
          <w:sz w:val="22"/>
          <w:szCs w:val="22"/>
        </w:rPr>
        <w:t xml:space="preserve">foster close links between the </w:t>
      </w:r>
      <w:r w:rsidR="00BF6DC8">
        <w:rPr>
          <w:sz w:val="22"/>
          <w:szCs w:val="22"/>
        </w:rPr>
        <w:t>community</w:t>
      </w:r>
      <w:r w:rsidR="00BF6DC8" w:rsidRPr="00D0044D">
        <w:rPr>
          <w:sz w:val="22"/>
          <w:szCs w:val="22"/>
        </w:rPr>
        <w:t xml:space="preserve"> </w:t>
      </w:r>
      <w:r w:rsidRPr="00D0044D">
        <w:rPr>
          <w:sz w:val="22"/>
          <w:szCs w:val="22"/>
        </w:rPr>
        <w:t xml:space="preserve">and the School, </w:t>
      </w:r>
      <w:r w:rsidR="00BF6DC8">
        <w:rPr>
          <w:sz w:val="22"/>
          <w:szCs w:val="22"/>
        </w:rPr>
        <w:t>and will be</w:t>
      </w:r>
      <w:r w:rsidR="00BF6DC8" w:rsidRPr="00D0044D">
        <w:rPr>
          <w:sz w:val="22"/>
          <w:szCs w:val="22"/>
        </w:rPr>
        <w:t xml:space="preserve"> </w:t>
      </w:r>
      <w:r w:rsidRPr="00D0044D">
        <w:rPr>
          <w:sz w:val="22"/>
          <w:szCs w:val="22"/>
        </w:rPr>
        <w:t>a key strategy in encouraging a wider debate on ‘Global Britain’ with SOAS as a pivotal voice.</w:t>
      </w:r>
    </w:p>
    <w:p w14:paraId="6D9721FE" w14:textId="77777777" w:rsidR="00960A8B" w:rsidRPr="004F1B1D" w:rsidRDefault="008E15E4" w:rsidP="004F1B1D">
      <w:pPr>
        <w:pStyle w:val="Heading1"/>
        <w:keepNext/>
        <w:keepLines/>
        <w:widowControl/>
        <w:numPr>
          <w:ilvl w:val="0"/>
          <w:numId w:val="11"/>
        </w:numPr>
        <w:autoSpaceDE/>
        <w:autoSpaceDN/>
        <w:spacing w:before="240"/>
        <w:rPr>
          <w:rFonts w:eastAsiaTheme="majorEastAsia"/>
          <w:b w:val="0"/>
          <w:bCs w:val="0"/>
          <w:color w:val="365F91" w:themeColor="accent1" w:themeShade="BF"/>
          <w:lang w:val="en-GB" w:eastAsia="en-GB"/>
        </w:rPr>
      </w:pPr>
      <w:r w:rsidRPr="004F1B1D">
        <w:rPr>
          <w:rFonts w:eastAsiaTheme="majorEastAsia"/>
          <w:b w:val="0"/>
          <w:bCs w:val="0"/>
          <w:color w:val="365F91" w:themeColor="accent1" w:themeShade="BF"/>
          <w:lang w:val="en-GB" w:eastAsia="en-GB"/>
        </w:rPr>
        <w:t>Hosting and Financing Arrangements</w:t>
      </w:r>
    </w:p>
    <w:p w14:paraId="6D9721FF" w14:textId="77777777" w:rsidR="00960A8B" w:rsidRPr="00D0044D" w:rsidRDefault="00960A8B" w:rsidP="00D0044D">
      <w:pPr>
        <w:pStyle w:val="BodyText"/>
        <w:jc w:val="both"/>
        <w:rPr>
          <w:b/>
          <w:sz w:val="22"/>
          <w:szCs w:val="22"/>
        </w:rPr>
      </w:pPr>
    </w:p>
    <w:p w14:paraId="6D972200" w14:textId="67C2C835" w:rsidR="00960A8B" w:rsidRPr="00D0044D" w:rsidRDefault="008E15E4" w:rsidP="004F1B1D">
      <w:pPr>
        <w:pStyle w:val="BodyText"/>
        <w:numPr>
          <w:ilvl w:val="1"/>
          <w:numId w:val="11"/>
        </w:numPr>
        <w:ind w:right="175" w:hanging="792"/>
        <w:jc w:val="both"/>
        <w:rPr>
          <w:sz w:val="22"/>
          <w:szCs w:val="22"/>
        </w:rPr>
      </w:pPr>
      <w:r w:rsidRPr="004F1B1D">
        <w:rPr>
          <w:rFonts w:eastAsia="Calibri"/>
          <w:sz w:val="22"/>
          <w:szCs w:val="22"/>
          <w:lang w:val="en-GB" w:eastAsia="en-GB" w:bidi="en-GB"/>
        </w:rPr>
        <w:t>Professors</w:t>
      </w:r>
      <w:r w:rsidRPr="00D0044D">
        <w:rPr>
          <w:sz w:val="22"/>
          <w:szCs w:val="22"/>
        </w:rPr>
        <w:t xml:space="preserve"> of Practice, Policy Fellows and SOAS Community Fellows</w:t>
      </w:r>
      <w:r w:rsidRPr="00D0044D">
        <w:rPr>
          <w:spacing w:val="-3"/>
          <w:sz w:val="22"/>
          <w:szCs w:val="22"/>
        </w:rPr>
        <w:t xml:space="preserve"> </w:t>
      </w:r>
      <w:r w:rsidRPr="00D0044D">
        <w:rPr>
          <w:sz w:val="22"/>
          <w:szCs w:val="22"/>
        </w:rPr>
        <w:t>will</w:t>
      </w:r>
      <w:r w:rsidRPr="00D0044D">
        <w:rPr>
          <w:spacing w:val="-3"/>
          <w:sz w:val="22"/>
          <w:szCs w:val="22"/>
        </w:rPr>
        <w:t xml:space="preserve"> </w:t>
      </w:r>
      <w:r w:rsidRPr="00D0044D">
        <w:rPr>
          <w:sz w:val="22"/>
          <w:szCs w:val="22"/>
        </w:rPr>
        <w:t>normally</w:t>
      </w:r>
      <w:r w:rsidRPr="00D0044D">
        <w:rPr>
          <w:spacing w:val="-3"/>
          <w:sz w:val="22"/>
          <w:szCs w:val="22"/>
        </w:rPr>
        <w:t xml:space="preserve"> </w:t>
      </w:r>
      <w:r w:rsidRPr="00D0044D">
        <w:rPr>
          <w:sz w:val="22"/>
          <w:szCs w:val="22"/>
        </w:rPr>
        <w:t>be</w:t>
      </w:r>
      <w:r w:rsidRPr="00D0044D">
        <w:rPr>
          <w:spacing w:val="-4"/>
          <w:sz w:val="22"/>
          <w:szCs w:val="22"/>
        </w:rPr>
        <w:t xml:space="preserve"> </w:t>
      </w:r>
      <w:r w:rsidRPr="00D0044D">
        <w:rPr>
          <w:sz w:val="22"/>
          <w:szCs w:val="22"/>
        </w:rPr>
        <w:t>hosted</w:t>
      </w:r>
      <w:r w:rsidRPr="00D0044D">
        <w:rPr>
          <w:spacing w:val="-2"/>
          <w:sz w:val="22"/>
          <w:szCs w:val="22"/>
        </w:rPr>
        <w:t xml:space="preserve"> </w:t>
      </w:r>
      <w:r w:rsidRPr="00D0044D">
        <w:rPr>
          <w:sz w:val="22"/>
          <w:szCs w:val="22"/>
        </w:rPr>
        <w:t>in</w:t>
      </w:r>
      <w:r w:rsidRPr="00D0044D">
        <w:rPr>
          <w:spacing w:val="-4"/>
          <w:sz w:val="22"/>
          <w:szCs w:val="22"/>
        </w:rPr>
        <w:t xml:space="preserve"> </w:t>
      </w:r>
      <w:r w:rsidRPr="00D0044D">
        <w:rPr>
          <w:sz w:val="22"/>
          <w:szCs w:val="22"/>
        </w:rPr>
        <w:t>an</w:t>
      </w:r>
      <w:r w:rsidRPr="00D0044D">
        <w:rPr>
          <w:spacing w:val="-4"/>
          <w:sz w:val="22"/>
          <w:szCs w:val="22"/>
        </w:rPr>
        <w:t xml:space="preserve"> </w:t>
      </w:r>
      <w:r w:rsidRPr="00D0044D">
        <w:rPr>
          <w:sz w:val="22"/>
          <w:szCs w:val="22"/>
        </w:rPr>
        <w:t>academic</w:t>
      </w:r>
      <w:r w:rsidRPr="00D0044D">
        <w:rPr>
          <w:spacing w:val="-3"/>
          <w:sz w:val="22"/>
          <w:szCs w:val="22"/>
        </w:rPr>
        <w:t xml:space="preserve"> </w:t>
      </w:r>
      <w:r w:rsidRPr="00D0044D">
        <w:rPr>
          <w:sz w:val="22"/>
          <w:szCs w:val="22"/>
        </w:rPr>
        <w:t>department.</w:t>
      </w:r>
      <w:r w:rsidRPr="00D0044D">
        <w:rPr>
          <w:spacing w:val="-5"/>
          <w:sz w:val="22"/>
          <w:szCs w:val="22"/>
        </w:rPr>
        <w:t xml:space="preserve"> </w:t>
      </w:r>
      <w:r w:rsidRPr="00D0044D">
        <w:rPr>
          <w:sz w:val="22"/>
          <w:szCs w:val="22"/>
        </w:rPr>
        <w:t>They</w:t>
      </w:r>
      <w:r w:rsidRPr="00D0044D">
        <w:rPr>
          <w:spacing w:val="-5"/>
          <w:sz w:val="22"/>
          <w:szCs w:val="22"/>
        </w:rPr>
        <w:t xml:space="preserve"> </w:t>
      </w:r>
      <w:r w:rsidRPr="00D0044D">
        <w:rPr>
          <w:sz w:val="22"/>
          <w:szCs w:val="22"/>
        </w:rPr>
        <w:t>may</w:t>
      </w:r>
      <w:r w:rsidRPr="00D0044D">
        <w:rPr>
          <w:spacing w:val="-5"/>
          <w:sz w:val="22"/>
          <w:szCs w:val="22"/>
        </w:rPr>
        <w:t xml:space="preserve"> </w:t>
      </w:r>
      <w:r w:rsidRPr="00D0044D">
        <w:rPr>
          <w:sz w:val="22"/>
          <w:szCs w:val="22"/>
        </w:rPr>
        <w:t xml:space="preserve">also be appointed at School level (i.e. by one of the directorates) or by a regional institute or </w:t>
      </w:r>
      <w:proofErr w:type="spellStart"/>
      <w:r w:rsidRPr="00D0044D">
        <w:rPr>
          <w:sz w:val="22"/>
          <w:szCs w:val="22"/>
        </w:rPr>
        <w:t>centre</w:t>
      </w:r>
      <w:proofErr w:type="spellEnd"/>
      <w:r w:rsidRPr="00D0044D">
        <w:rPr>
          <w:sz w:val="22"/>
          <w:szCs w:val="22"/>
        </w:rPr>
        <w:t xml:space="preserve">. Role-holders will normally not receive a salary. Any associated costs or payments will need to be met by the relevant budget-holder, rather than automatically reverting to the host </w:t>
      </w:r>
      <w:r w:rsidRPr="00D0044D">
        <w:rPr>
          <w:sz w:val="22"/>
          <w:szCs w:val="22"/>
        </w:rPr>
        <w:lastRenderedPageBreak/>
        <w:t>department.</w:t>
      </w:r>
    </w:p>
    <w:p w14:paraId="6D972201" w14:textId="77777777" w:rsidR="00960A8B" w:rsidRPr="00D0044D" w:rsidRDefault="00960A8B" w:rsidP="00D0044D">
      <w:pPr>
        <w:pStyle w:val="BodyText"/>
        <w:jc w:val="both"/>
        <w:rPr>
          <w:sz w:val="22"/>
          <w:szCs w:val="22"/>
        </w:rPr>
      </w:pPr>
    </w:p>
    <w:p w14:paraId="6D972203" w14:textId="6A0996A1" w:rsidR="00960A8B" w:rsidRPr="004F1B1D" w:rsidRDefault="008E15E4" w:rsidP="00D0044D">
      <w:pPr>
        <w:pStyle w:val="BodyText"/>
        <w:numPr>
          <w:ilvl w:val="1"/>
          <w:numId w:val="11"/>
        </w:numPr>
        <w:ind w:right="175" w:hanging="792"/>
        <w:jc w:val="both"/>
        <w:rPr>
          <w:sz w:val="22"/>
          <w:szCs w:val="22"/>
        </w:rPr>
      </w:pPr>
      <w:r w:rsidRPr="00D0044D">
        <w:rPr>
          <w:sz w:val="22"/>
          <w:szCs w:val="22"/>
        </w:rPr>
        <w:t>Where these appointments are associated with the delivery of teaching for a particular module or course, departments may make provision for honoraria and other costs as part of their overall budget. The terms of any honoraria should conform with established rates of remuneration and may take</w:t>
      </w:r>
      <w:r w:rsidRPr="00D0044D">
        <w:rPr>
          <w:spacing w:val="-1"/>
          <w:sz w:val="22"/>
          <w:szCs w:val="22"/>
        </w:rPr>
        <w:t xml:space="preserve"> </w:t>
      </w:r>
      <w:r w:rsidRPr="00D0044D">
        <w:rPr>
          <w:sz w:val="22"/>
          <w:szCs w:val="22"/>
        </w:rPr>
        <w:t>the form of a stipend to cover accommodation and subsistence. This should be on the same</w:t>
      </w:r>
      <w:r w:rsidRPr="00D0044D">
        <w:rPr>
          <w:spacing w:val="-4"/>
          <w:sz w:val="22"/>
          <w:szCs w:val="22"/>
        </w:rPr>
        <w:t xml:space="preserve"> </w:t>
      </w:r>
      <w:r w:rsidRPr="00D0044D">
        <w:rPr>
          <w:sz w:val="22"/>
          <w:szCs w:val="22"/>
        </w:rPr>
        <w:t>basis</w:t>
      </w:r>
      <w:r w:rsidRPr="00D0044D">
        <w:rPr>
          <w:spacing w:val="-5"/>
          <w:sz w:val="22"/>
          <w:szCs w:val="22"/>
        </w:rPr>
        <w:t xml:space="preserve"> </w:t>
      </w:r>
      <w:r w:rsidRPr="00D0044D">
        <w:rPr>
          <w:sz w:val="22"/>
          <w:szCs w:val="22"/>
        </w:rPr>
        <w:t>as</w:t>
      </w:r>
      <w:r w:rsidRPr="00D0044D">
        <w:rPr>
          <w:spacing w:val="-3"/>
          <w:sz w:val="22"/>
          <w:szCs w:val="22"/>
        </w:rPr>
        <w:t xml:space="preserve"> </w:t>
      </w:r>
      <w:r w:rsidRPr="00D0044D">
        <w:rPr>
          <w:sz w:val="22"/>
          <w:szCs w:val="22"/>
        </w:rPr>
        <w:t>would</w:t>
      </w:r>
      <w:r w:rsidRPr="00D0044D">
        <w:rPr>
          <w:spacing w:val="-2"/>
          <w:sz w:val="22"/>
          <w:szCs w:val="22"/>
        </w:rPr>
        <w:t xml:space="preserve"> </w:t>
      </w:r>
      <w:r w:rsidRPr="00D0044D">
        <w:rPr>
          <w:sz w:val="22"/>
          <w:szCs w:val="22"/>
        </w:rPr>
        <w:t>be</w:t>
      </w:r>
      <w:r w:rsidRPr="00D0044D">
        <w:rPr>
          <w:spacing w:val="-2"/>
          <w:sz w:val="22"/>
          <w:szCs w:val="22"/>
        </w:rPr>
        <w:t xml:space="preserve"> </w:t>
      </w:r>
      <w:r w:rsidRPr="00D0044D">
        <w:rPr>
          <w:sz w:val="22"/>
          <w:szCs w:val="22"/>
        </w:rPr>
        <w:t>extended</w:t>
      </w:r>
      <w:r w:rsidRPr="00D0044D">
        <w:rPr>
          <w:spacing w:val="-4"/>
          <w:sz w:val="22"/>
          <w:szCs w:val="22"/>
        </w:rPr>
        <w:t xml:space="preserve"> </w:t>
      </w:r>
      <w:r w:rsidRPr="00D0044D">
        <w:rPr>
          <w:sz w:val="22"/>
          <w:szCs w:val="22"/>
        </w:rPr>
        <w:t>to</w:t>
      </w:r>
      <w:r w:rsidRPr="00D0044D">
        <w:rPr>
          <w:spacing w:val="-2"/>
          <w:sz w:val="22"/>
          <w:szCs w:val="22"/>
        </w:rPr>
        <w:t xml:space="preserve"> </w:t>
      </w:r>
      <w:r w:rsidRPr="00D0044D">
        <w:rPr>
          <w:sz w:val="22"/>
          <w:szCs w:val="22"/>
        </w:rPr>
        <w:t>any</w:t>
      </w:r>
      <w:r w:rsidRPr="00D0044D">
        <w:rPr>
          <w:spacing w:val="-3"/>
          <w:sz w:val="22"/>
          <w:szCs w:val="22"/>
        </w:rPr>
        <w:t xml:space="preserve"> </w:t>
      </w:r>
      <w:r w:rsidRPr="00D0044D">
        <w:rPr>
          <w:sz w:val="22"/>
          <w:szCs w:val="22"/>
        </w:rPr>
        <w:t>external</w:t>
      </w:r>
      <w:r w:rsidRPr="00D0044D">
        <w:rPr>
          <w:spacing w:val="-3"/>
          <w:sz w:val="22"/>
          <w:szCs w:val="22"/>
        </w:rPr>
        <w:t xml:space="preserve"> </w:t>
      </w:r>
      <w:r w:rsidRPr="00D0044D">
        <w:rPr>
          <w:sz w:val="22"/>
          <w:szCs w:val="22"/>
        </w:rPr>
        <w:t>appointment,</w:t>
      </w:r>
      <w:r w:rsidRPr="00D0044D">
        <w:rPr>
          <w:spacing w:val="-5"/>
          <w:sz w:val="22"/>
          <w:szCs w:val="22"/>
        </w:rPr>
        <w:t xml:space="preserve"> </w:t>
      </w:r>
      <w:r w:rsidRPr="00D0044D">
        <w:rPr>
          <w:sz w:val="22"/>
          <w:szCs w:val="22"/>
        </w:rPr>
        <w:t>and</w:t>
      </w:r>
      <w:r w:rsidRPr="00D0044D">
        <w:rPr>
          <w:spacing w:val="-4"/>
          <w:sz w:val="22"/>
          <w:szCs w:val="22"/>
        </w:rPr>
        <w:t xml:space="preserve"> </w:t>
      </w:r>
      <w:r w:rsidRPr="00D0044D">
        <w:rPr>
          <w:sz w:val="22"/>
          <w:szCs w:val="22"/>
        </w:rPr>
        <w:t>should</w:t>
      </w:r>
      <w:r w:rsidRPr="00D0044D">
        <w:rPr>
          <w:spacing w:val="-4"/>
          <w:sz w:val="22"/>
          <w:szCs w:val="22"/>
        </w:rPr>
        <w:t xml:space="preserve"> </w:t>
      </w:r>
      <w:r w:rsidRPr="00D0044D">
        <w:rPr>
          <w:sz w:val="22"/>
          <w:szCs w:val="22"/>
        </w:rPr>
        <w:t xml:space="preserve">be agreed with HR and </w:t>
      </w:r>
      <w:r w:rsidRPr="004F1B1D">
        <w:rPr>
          <w:rFonts w:eastAsia="Calibri"/>
          <w:sz w:val="22"/>
          <w:szCs w:val="22"/>
          <w:lang w:val="en-GB" w:eastAsia="en-GB" w:bidi="en-GB"/>
        </w:rPr>
        <w:t>Finance</w:t>
      </w:r>
      <w:r w:rsidRPr="00D0044D">
        <w:rPr>
          <w:sz w:val="22"/>
          <w:szCs w:val="22"/>
        </w:rPr>
        <w:t xml:space="preserve"> and the relevant budget holder prior to an offer being made. Any teaching arrangements will need to be agreed with</w:t>
      </w:r>
      <w:r w:rsidRPr="00D0044D">
        <w:rPr>
          <w:spacing w:val="40"/>
          <w:sz w:val="22"/>
          <w:szCs w:val="22"/>
        </w:rPr>
        <w:t xml:space="preserve"> </w:t>
      </w:r>
      <w:r w:rsidRPr="00D0044D">
        <w:rPr>
          <w:sz w:val="22"/>
          <w:szCs w:val="22"/>
        </w:rPr>
        <w:t>academic departments before final approval is given.</w:t>
      </w:r>
    </w:p>
    <w:p w14:paraId="6D972204" w14:textId="77777777" w:rsidR="00960A8B" w:rsidRPr="004F1B1D" w:rsidRDefault="008E15E4" w:rsidP="004F1B1D">
      <w:pPr>
        <w:pStyle w:val="Heading1"/>
        <w:keepNext/>
        <w:keepLines/>
        <w:widowControl/>
        <w:numPr>
          <w:ilvl w:val="0"/>
          <w:numId w:val="11"/>
        </w:numPr>
        <w:autoSpaceDE/>
        <w:autoSpaceDN/>
        <w:spacing w:before="240"/>
        <w:rPr>
          <w:rFonts w:eastAsiaTheme="majorEastAsia"/>
          <w:b w:val="0"/>
          <w:bCs w:val="0"/>
          <w:color w:val="365F91" w:themeColor="accent1" w:themeShade="BF"/>
          <w:lang w:val="en-GB" w:eastAsia="en-GB"/>
        </w:rPr>
      </w:pPr>
      <w:r w:rsidRPr="004F1B1D">
        <w:rPr>
          <w:rFonts w:eastAsiaTheme="majorEastAsia"/>
          <w:b w:val="0"/>
          <w:bCs w:val="0"/>
          <w:color w:val="365F91" w:themeColor="accent1" w:themeShade="BF"/>
          <w:lang w:val="en-GB" w:eastAsia="en-GB"/>
        </w:rPr>
        <w:t>Period of appointment and renewals</w:t>
      </w:r>
    </w:p>
    <w:p w14:paraId="6D972205" w14:textId="77777777" w:rsidR="00960A8B" w:rsidRPr="00D0044D" w:rsidRDefault="00960A8B" w:rsidP="00D0044D">
      <w:pPr>
        <w:pStyle w:val="BodyText"/>
        <w:jc w:val="both"/>
        <w:rPr>
          <w:b/>
          <w:sz w:val="22"/>
          <w:szCs w:val="22"/>
        </w:rPr>
      </w:pPr>
    </w:p>
    <w:p w14:paraId="6D972206" w14:textId="78410E51" w:rsidR="00960A8B" w:rsidRPr="00D0044D" w:rsidRDefault="008E15E4" w:rsidP="004F1B1D">
      <w:pPr>
        <w:pStyle w:val="BodyText"/>
        <w:numPr>
          <w:ilvl w:val="1"/>
          <w:numId w:val="11"/>
        </w:numPr>
        <w:ind w:right="175" w:hanging="792"/>
        <w:jc w:val="both"/>
        <w:rPr>
          <w:sz w:val="22"/>
          <w:szCs w:val="22"/>
        </w:rPr>
      </w:pPr>
      <w:r w:rsidRPr="00D0044D">
        <w:rPr>
          <w:sz w:val="22"/>
          <w:szCs w:val="22"/>
        </w:rPr>
        <w:t xml:space="preserve">The initial period of appointment for </w:t>
      </w:r>
      <w:r w:rsidRPr="004F1B1D">
        <w:rPr>
          <w:rFonts w:eastAsia="Calibri"/>
          <w:sz w:val="22"/>
          <w:szCs w:val="22"/>
          <w:lang w:val="en-GB" w:eastAsia="en-GB" w:bidi="en-GB"/>
        </w:rPr>
        <w:t>Professors</w:t>
      </w:r>
      <w:r w:rsidRPr="00D0044D">
        <w:rPr>
          <w:sz w:val="22"/>
          <w:szCs w:val="22"/>
        </w:rPr>
        <w:t xml:space="preserve"> of Practice will usually be three years, renewable. SOAS</w:t>
      </w:r>
      <w:r w:rsidRPr="00D0044D">
        <w:rPr>
          <w:spacing w:val="-2"/>
          <w:sz w:val="22"/>
          <w:szCs w:val="22"/>
        </w:rPr>
        <w:t xml:space="preserve"> </w:t>
      </w:r>
      <w:r w:rsidRPr="00D0044D">
        <w:rPr>
          <w:sz w:val="22"/>
          <w:szCs w:val="22"/>
        </w:rPr>
        <w:t>Community</w:t>
      </w:r>
      <w:r w:rsidRPr="00D0044D">
        <w:rPr>
          <w:spacing w:val="-3"/>
          <w:sz w:val="22"/>
          <w:szCs w:val="22"/>
        </w:rPr>
        <w:t xml:space="preserve"> </w:t>
      </w:r>
      <w:r w:rsidRPr="00D0044D">
        <w:rPr>
          <w:sz w:val="22"/>
          <w:szCs w:val="22"/>
        </w:rPr>
        <w:t>Fellows</w:t>
      </w:r>
      <w:r w:rsidRPr="00D0044D">
        <w:rPr>
          <w:spacing w:val="-3"/>
          <w:sz w:val="22"/>
          <w:szCs w:val="22"/>
        </w:rPr>
        <w:t xml:space="preserve"> </w:t>
      </w:r>
      <w:r w:rsidRPr="00D0044D">
        <w:rPr>
          <w:sz w:val="22"/>
          <w:szCs w:val="22"/>
        </w:rPr>
        <w:t>will</w:t>
      </w:r>
      <w:r w:rsidRPr="00D0044D">
        <w:rPr>
          <w:spacing w:val="-3"/>
          <w:sz w:val="22"/>
          <w:szCs w:val="22"/>
        </w:rPr>
        <w:t xml:space="preserve"> </w:t>
      </w:r>
      <w:r w:rsidRPr="00D0044D">
        <w:rPr>
          <w:sz w:val="22"/>
          <w:szCs w:val="22"/>
        </w:rPr>
        <w:t>be</w:t>
      </w:r>
      <w:r w:rsidRPr="00D0044D">
        <w:rPr>
          <w:spacing w:val="-2"/>
          <w:sz w:val="22"/>
          <w:szCs w:val="22"/>
        </w:rPr>
        <w:t xml:space="preserve"> </w:t>
      </w:r>
      <w:r w:rsidRPr="00D0044D">
        <w:rPr>
          <w:sz w:val="22"/>
          <w:szCs w:val="22"/>
        </w:rPr>
        <w:t>appointed</w:t>
      </w:r>
      <w:r w:rsidRPr="00D0044D">
        <w:rPr>
          <w:spacing w:val="-4"/>
          <w:sz w:val="22"/>
          <w:szCs w:val="22"/>
        </w:rPr>
        <w:t xml:space="preserve"> </w:t>
      </w:r>
      <w:r w:rsidRPr="00D0044D">
        <w:rPr>
          <w:sz w:val="22"/>
          <w:szCs w:val="22"/>
        </w:rPr>
        <w:t>for</w:t>
      </w:r>
      <w:r w:rsidRPr="00D0044D">
        <w:rPr>
          <w:spacing w:val="-4"/>
          <w:sz w:val="22"/>
          <w:szCs w:val="22"/>
        </w:rPr>
        <w:t xml:space="preserve"> </w:t>
      </w:r>
      <w:r w:rsidRPr="00D0044D">
        <w:rPr>
          <w:sz w:val="22"/>
          <w:szCs w:val="22"/>
        </w:rPr>
        <w:t>three</w:t>
      </w:r>
      <w:r w:rsidRPr="00D0044D">
        <w:rPr>
          <w:spacing w:val="-4"/>
          <w:sz w:val="22"/>
          <w:szCs w:val="22"/>
        </w:rPr>
        <w:t xml:space="preserve"> </w:t>
      </w:r>
      <w:r w:rsidRPr="00D0044D">
        <w:rPr>
          <w:sz w:val="22"/>
          <w:szCs w:val="22"/>
        </w:rPr>
        <w:t>years,</w:t>
      </w:r>
      <w:r w:rsidRPr="00D0044D">
        <w:rPr>
          <w:spacing w:val="-5"/>
          <w:sz w:val="22"/>
          <w:szCs w:val="22"/>
        </w:rPr>
        <w:t xml:space="preserve"> </w:t>
      </w:r>
      <w:r w:rsidRPr="00D0044D">
        <w:rPr>
          <w:sz w:val="22"/>
          <w:szCs w:val="22"/>
        </w:rPr>
        <w:t>on</w:t>
      </w:r>
      <w:r w:rsidRPr="00D0044D">
        <w:rPr>
          <w:spacing w:val="-4"/>
          <w:sz w:val="22"/>
          <w:szCs w:val="22"/>
        </w:rPr>
        <w:t xml:space="preserve"> </w:t>
      </w:r>
      <w:r w:rsidRPr="00D0044D">
        <w:rPr>
          <w:sz w:val="22"/>
          <w:szCs w:val="22"/>
        </w:rPr>
        <w:t>a</w:t>
      </w:r>
      <w:r w:rsidRPr="00D0044D">
        <w:rPr>
          <w:spacing w:val="-2"/>
          <w:sz w:val="22"/>
          <w:szCs w:val="22"/>
        </w:rPr>
        <w:t xml:space="preserve"> </w:t>
      </w:r>
      <w:r w:rsidRPr="00D0044D">
        <w:rPr>
          <w:sz w:val="22"/>
          <w:szCs w:val="22"/>
        </w:rPr>
        <w:t>renewable basis. The length of term of Policy Fellows will vary.</w:t>
      </w:r>
    </w:p>
    <w:p w14:paraId="6D972207" w14:textId="77777777" w:rsidR="00960A8B" w:rsidRPr="00D0044D" w:rsidRDefault="00960A8B" w:rsidP="00D0044D">
      <w:pPr>
        <w:pStyle w:val="BodyText"/>
        <w:jc w:val="both"/>
        <w:rPr>
          <w:sz w:val="22"/>
          <w:szCs w:val="22"/>
        </w:rPr>
      </w:pPr>
    </w:p>
    <w:p w14:paraId="6D972209" w14:textId="2798E2DE" w:rsidR="00960A8B" w:rsidRPr="004F1B1D" w:rsidRDefault="008E15E4" w:rsidP="00D0044D">
      <w:pPr>
        <w:pStyle w:val="BodyText"/>
        <w:numPr>
          <w:ilvl w:val="1"/>
          <w:numId w:val="11"/>
        </w:numPr>
        <w:ind w:right="175" w:hanging="792"/>
        <w:jc w:val="both"/>
        <w:rPr>
          <w:sz w:val="22"/>
          <w:szCs w:val="22"/>
        </w:rPr>
      </w:pPr>
      <w:r w:rsidRPr="00D0044D">
        <w:rPr>
          <w:sz w:val="22"/>
          <w:szCs w:val="22"/>
        </w:rPr>
        <w:t>Executive Board may, at its discretion, terminate an appointment without notice before the end of the appointment period. This right to terminate particularly</w:t>
      </w:r>
      <w:r w:rsidRPr="00D0044D">
        <w:rPr>
          <w:spacing w:val="-4"/>
          <w:sz w:val="22"/>
          <w:szCs w:val="22"/>
        </w:rPr>
        <w:t xml:space="preserve"> </w:t>
      </w:r>
      <w:r w:rsidRPr="00D0044D">
        <w:rPr>
          <w:sz w:val="22"/>
          <w:szCs w:val="22"/>
        </w:rPr>
        <w:t>applies</w:t>
      </w:r>
      <w:r w:rsidRPr="00D0044D">
        <w:rPr>
          <w:spacing w:val="-4"/>
          <w:sz w:val="22"/>
          <w:szCs w:val="22"/>
        </w:rPr>
        <w:t xml:space="preserve"> </w:t>
      </w:r>
      <w:r w:rsidRPr="00D0044D">
        <w:rPr>
          <w:sz w:val="22"/>
          <w:szCs w:val="22"/>
        </w:rPr>
        <w:t>where</w:t>
      </w:r>
      <w:r w:rsidRPr="00D0044D">
        <w:rPr>
          <w:spacing w:val="-3"/>
          <w:sz w:val="22"/>
          <w:szCs w:val="22"/>
        </w:rPr>
        <w:t xml:space="preserve"> </w:t>
      </w:r>
      <w:r w:rsidRPr="00D0044D">
        <w:rPr>
          <w:sz w:val="22"/>
          <w:szCs w:val="22"/>
        </w:rPr>
        <w:t>a</w:t>
      </w:r>
      <w:r w:rsidRPr="00D0044D">
        <w:rPr>
          <w:spacing w:val="-3"/>
          <w:sz w:val="22"/>
          <w:szCs w:val="22"/>
        </w:rPr>
        <w:t xml:space="preserve"> </w:t>
      </w:r>
      <w:r w:rsidRPr="00D0044D">
        <w:rPr>
          <w:sz w:val="22"/>
          <w:szCs w:val="22"/>
        </w:rPr>
        <w:t>continuing</w:t>
      </w:r>
      <w:r w:rsidRPr="00D0044D">
        <w:rPr>
          <w:spacing w:val="-5"/>
          <w:sz w:val="22"/>
          <w:szCs w:val="22"/>
        </w:rPr>
        <w:t xml:space="preserve"> </w:t>
      </w:r>
      <w:r w:rsidRPr="00D0044D">
        <w:rPr>
          <w:sz w:val="22"/>
          <w:szCs w:val="22"/>
        </w:rPr>
        <w:t>relationship</w:t>
      </w:r>
      <w:r w:rsidRPr="00D0044D">
        <w:rPr>
          <w:spacing w:val="-5"/>
          <w:sz w:val="22"/>
          <w:szCs w:val="22"/>
        </w:rPr>
        <w:t xml:space="preserve"> </w:t>
      </w:r>
      <w:r w:rsidRPr="00D0044D">
        <w:rPr>
          <w:sz w:val="22"/>
          <w:szCs w:val="22"/>
        </w:rPr>
        <w:t>between</w:t>
      </w:r>
      <w:r w:rsidRPr="00D0044D">
        <w:rPr>
          <w:spacing w:val="-3"/>
          <w:sz w:val="22"/>
          <w:szCs w:val="22"/>
        </w:rPr>
        <w:t xml:space="preserve"> </w:t>
      </w:r>
      <w:r w:rsidRPr="00D0044D">
        <w:rPr>
          <w:sz w:val="22"/>
          <w:szCs w:val="22"/>
        </w:rPr>
        <w:t>the</w:t>
      </w:r>
      <w:r w:rsidRPr="00D0044D">
        <w:rPr>
          <w:spacing w:val="-3"/>
          <w:sz w:val="22"/>
          <w:szCs w:val="22"/>
        </w:rPr>
        <w:t xml:space="preserve"> </w:t>
      </w:r>
      <w:r w:rsidRPr="00D0044D">
        <w:rPr>
          <w:sz w:val="22"/>
          <w:szCs w:val="22"/>
        </w:rPr>
        <w:t>individual</w:t>
      </w:r>
      <w:r w:rsidRPr="00D0044D">
        <w:rPr>
          <w:spacing w:val="-4"/>
          <w:sz w:val="22"/>
          <w:szCs w:val="22"/>
        </w:rPr>
        <w:t xml:space="preserve"> </w:t>
      </w:r>
      <w:r w:rsidRPr="00D0044D">
        <w:rPr>
          <w:sz w:val="22"/>
          <w:szCs w:val="22"/>
        </w:rPr>
        <w:t>and the School brings reputational risk to the School. There will be no right of appeal against such a termination.</w:t>
      </w:r>
    </w:p>
    <w:p w14:paraId="6D97220A" w14:textId="77777777" w:rsidR="00960A8B" w:rsidRPr="004F1B1D" w:rsidRDefault="008E15E4" w:rsidP="004F1B1D">
      <w:pPr>
        <w:pStyle w:val="Heading1"/>
        <w:keepNext/>
        <w:keepLines/>
        <w:widowControl/>
        <w:numPr>
          <w:ilvl w:val="0"/>
          <w:numId w:val="11"/>
        </w:numPr>
        <w:autoSpaceDE/>
        <w:autoSpaceDN/>
        <w:spacing w:before="240"/>
        <w:rPr>
          <w:rFonts w:eastAsiaTheme="majorEastAsia"/>
          <w:b w:val="0"/>
          <w:bCs w:val="0"/>
          <w:color w:val="365F91" w:themeColor="accent1" w:themeShade="BF"/>
          <w:lang w:val="en-GB" w:eastAsia="en-GB"/>
        </w:rPr>
      </w:pPr>
      <w:r w:rsidRPr="004F1B1D">
        <w:rPr>
          <w:rFonts w:eastAsiaTheme="majorEastAsia"/>
          <w:b w:val="0"/>
          <w:bCs w:val="0"/>
          <w:color w:val="365F91" w:themeColor="accent1" w:themeShade="BF"/>
          <w:lang w:val="en-GB" w:eastAsia="en-GB"/>
        </w:rPr>
        <w:t>Duties and Responsibilities</w:t>
      </w:r>
    </w:p>
    <w:p w14:paraId="6D97220B" w14:textId="77777777" w:rsidR="00960A8B" w:rsidRPr="00D0044D" w:rsidRDefault="00960A8B" w:rsidP="00D0044D">
      <w:pPr>
        <w:pStyle w:val="BodyText"/>
        <w:jc w:val="both"/>
        <w:rPr>
          <w:b/>
          <w:sz w:val="22"/>
          <w:szCs w:val="22"/>
        </w:rPr>
      </w:pPr>
    </w:p>
    <w:p w14:paraId="6D97220C" w14:textId="77777777" w:rsidR="00960A8B" w:rsidRPr="00D0044D" w:rsidRDefault="008E15E4" w:rsidP="004F1B1D">
      <w:pPr>
        <w:pStyle w:val="BodyText"/>
        <w:numPr>
          <w:ilvl w:val="1"/>
          <w:numId w:val="11"/>
        </w:numPr>
        <w:ind w:right="175" w:hanging="792"/>
        <w:jc w:val="both"/>
        <w:rPr>
          <w:sz w:val="22"/>
          <w:szCs w:val="22"/>
        </w:rPr>
      </w:pPr>
      <w:r w:rsidRPr="00550552">
        <w:rPr>
          <w:b/>
          <w:bCs/>
          <w:iCs/>
          <w:sz w:val="22"/>
          <w:szCs w:val="22"/>
        </w:rPr>
        <w:t>Professors of Practice</w:t>
      </w:r>
      <w:r w:rsidRPr="00D0044D">
        <w:rPr>
          <w:i/>
          <w:sz w:val="22"/>
          <w:szCs w:val="22"/>
        </w:rPr>
        <w:t xml:space="preserve"> </w:t>
      </w:r>
      <w:r w:rsidRPr="00D0044D">
        <w:rPr>
          <w:sz w:val="22"/>
          <w:szCs w:val="22"/>
        </w:rPr>
        <w:t xml:space="preserve">are expected to offer and engage in teaching and research activities, such as masterclasses, public lectures, symposia and workshops, during their term of appointment in the School. Specific </w:t>
      </w:r>
      <w:r w:rsidRPr="004F1B1D">
        <w:rPr>
          <w:rFonts w:eastAsia="Calibri"/>
          <w:sz w:val="22"/>
          <w:szCs w:val="22"/>
          <w:lang w:val="en-GB" w:eastAsia="en-GB" w:bidi="en-GB"/>
        </w:rPr>
        <w:t>commitments</w:t>
      </w:r>
      <w:r w:rsidRPr="00D0044D">
        <w:rPr>
          <w:spacing w:val="-6"/>
          <w:sz w:val="22"/>
          <w:szCs w:val="22"/>
        </w:rPr>
        <w:t xml:space="preserve"> </w:t>
      </w:r>
      <w:r w:rsidRPr="00D0044D">
        <w:rPr>
          <w:sz w:val="22"/>
          <w:szCs w:val="22"/>
        </w:rPr>
        <w:t>should</w:t>
      </w:r>
      <w:r w:rsidRPr="00D0044D">
        <w:rPr>
          <w:spacing w:val="-5"/>
          <w:sz w:val="22"/>
          <w:szCs w:val="22"/>
        </w:rPr>
        <w:t xml:space="preserve"> </w:t>
      </w:r>
      <w:r w:rsidRPr="00D0044D">
        <w:rPr>
          <w:sz w:val="22"/>
          <w:szCs w:val="22"/>
        </w:rPr>
        <w:t>be</w:t>
      </w:r>
      <w:r w:rsidRPr="00D0044D">
        <w:rPr>
          <w:spacing w:val="-3"/>
          <w:sz w:val="22"/>
          <w:szCs w:val="22"/>
        </w:rPr>
        <w:t xml:space="preserve"> </w:t>
      </w:r>
      <w:r w:rsidRPr="00D0044D">
        <w:rPr>
          <w:sz w:val="22"/>
          <w:szCs w:val="22"/>
        </w:rPr>
        <w:t>agreed</w:t>
      </w:r>
      <w:r w:rsidRPr="00D0044D">
        <w:rPr>
          <w:spacing w:val="-5"/>
          <w:sz w:val="22"/>
          <w:szCs w:val="22"/>
        </w:rPr>
        <w:t xml:space="preserve"> </w:t>
      </w:r>
      <w:r w:rsidRPr="00D0044D">
        <w:rPr>
          <w:sz w:val="22"/>
          <w:szCs w:val="22"/>
        </w:rPr>
        <w:t>between</w:t>
      </w:r>
      <w:r w:rsidRPr="00D0044D">
        <w:rPr>
          <w:spacing w:val="-5"/>
          <w:sz w:val="22"/>
          <w:szCs w:val="22"/>
        </w:rPr>
        <w:t xml:space="preserve"> </w:t>
      </w:r>
      <w:r w:rsidRPr="00D0044D">
        <w:rPr>
          <w:sz w:val="22"/>
          <w:szCs w:val="22"/>
        </w:rPr>
        <w:t>Heads</w:t>
      </w:r>
      <w:r w:rsidRPr="00D0044D">
        <w:rPr>
          <w:spacing w:val="-4"/>
          <w:sz w:val="22"/>
          <w:szCs w:val="22"/>
        </w:rPr>
        <w:t xml:space="preserve"> </w:t>
      </w:r>
      <w:r w:rsidRPr="00D0044D">
        <w:rPr>
          <w:sz w:val="22"/>
          <w:szCs w:val="22"/>
        </w:rPr>
        <w:t>of</w:t>
      </w:r>
      <w:r w:rsidRPr="00D0044D">
        <w:rPr>
          <w:spacing w:val="-3"/>
          <w:sz w:val="22"/>
          <w:szCs w:val="22"/>
        </w:rPr>
        <w:t xml:space="preserve"> </w:t>
      </w:r>
      <w:r w:rsidRPr="00D0044D">
        <w:rPr>
          <w:sz w:val="22"/>
          <w:szCs w:val="22"/>
        </w:rPr>
        <w:t>Department</w:t>
      </w:r>
      <w:r w:rsidRPr="00D0044D">
        <w:rPr>
          <w:spacing w:val="-3"/>
          <w:sz w:val="22"/>
          <w:szCs w:val="22"/>
        </w:rPr>
        <w:t xml:space="preserve"> </w:t>
      </w:r>
      <w:r w:rsidRPr="00D0044D">
        <w:rPr>
          <w:sz w:val="22"/>
          <w:szCs w:val="22"/>
        </w:rPr>
        <w:t>or</w:t>
      </w:r>
      <w:r w:rsidRPr="00D0044D">
        <w:rPr>
          <w:spacing w:val="-7"/>
          <w:sz w:val="22"/>
          <w:szCs w:val="22"/>
        </w:rPr>
        <w:t xml:space="preserve"> </w:t>
      </w:r>
      <w:r w:rsidRPr="00D0044D">
        <w:rPr>
          <w:sz w:val="22"/>
          <w:szCs w:val="22"/>
        </w:rPr>
        <w:t>Institute Directors and each candidate at the time of their appointment.</w:t>
      </w:r>
    </w:p>
    <w:p w14:paraId="6D97220D" w14:textId="77777777" w:rsidR="00960A8B" w:rsidRPr="00D0044D" w:rsidRDefault="00960A8B" w:rsidP="004F1B1D">
      <w:pPr>
        <w:pStyle w:val="BodyText"/>
        <w:ind w:left="792" w:right="175"/>
        <w:jc w:val="both"/>
        <w:rPr>
          <w:sz w:val="22"/>
          <w:szCs w:val="22"/>
        </w:rPr>
      </w:pPr>
    </w:p>
    <w:p w14:paraId="6D972210" w14:textId="09835F4E" w:rsidR="00960A8B" w:rsidRPr="00D0044D" w:rsidRDefault="008E15E4" w:rsidP="004F1B1D">
      <w:pPr>
        <w:pStyle w:val="BodyText"/>
        <w:numPr>
          <w:ilvl w:val="1"/>
          <w:numId w:val="11"/>
        </w:numPr>
        <w:ind w:right="175" w:hanging="792"/>
        <w:jc w:val="both"/>
        <w:rPr>
          <w:sz w:val="22"/>
          <w:szCs w:val="22"/>
        </w:rPr>
      </w:pPr>
      <w:r w:rsidRPr="00D0044D">
        <w:rPr>
          <w:sz w:val="22"/>
          <w:szCs w:val="22"/>
        </w:rPr>
        <w:t>Where</w:t>
      </w:r>
      <w:r w:rsidRPr="00D0044D">
        <w:rPr>
          <w:spacing w:val="-4"/>
          <w:sz w:val="22"/>
          <w:szCs w:val="22"/>
        </w:rPr>
        <w:t xml:space="preserve"> </w:t>
      </w:r>
      <w:r w:rsidRPr="00D0044D">
        <w:rPr>
          <w:sz w:val="22"/>
          <w:szCs w:val="22"/>
        </w:rPr>
        <w:t>Professors</w:t>
      </w:r>
      <w:r w:rsidRPr="00D0044D">
        <w:rPr>
          <w:spacing w:val="-3"/>
          <w:sz w:val="22"/>
          <w:szCs w:val="22"/>
        </w:rPr>
        <w:t xml:space="preserve"> </w:t>
      </w:r>
      <w:r w:rsidRPr="00D0044D">
        <w:rPr>
          <w:sz w:val="22"/>
          <w:szCs w:val="22"/>
        </w:rPr>
        <w:t>of</w:t>
      </w:r>
      <w:r w:rsidRPr="00D0044D">
        <w:rPr>
          <w:spacing w:val="-2"/>
          <w:sz w:val="22"/>
          <w:szCs w:val="22"/>
        </w:rPr>
        <w:t xml:space="preserve"> </w:t>
      </w:r>
      <w:r w:rsidRPr="00D0044D">
        <w:rPr>
          <w:sz w:val="22"/>
          <w:szCs w:val="22"/>
        </w:rPr>
        <w:t>Practice</w:t>
      </w:r>
      <w:r w:rsidRPr="00D0044D">
        <w:rPr>
          <w:spacing w:val="-2"/>
          <w:sz w:val="22"/>
          <w:szCs w:val="22"/>
        </w:rPr>
        <w:t xml:space="preserve"> </w:t>
      </w:r>
      <w:r w:rsidRPr="00D0044D">
        <w:rPr>
          <w:sz w:val="22"/>
          <w:szCs w:val="22"/>
        </w:rPr>
        <w:t>are</w:t>
      </w:r>
      <w:r w:rsidRPr="00D0044D">
        <w:rPr>
          <w:spacing w:val="-4"/>
          <w:sz w:val="22"/>
          <w:szCs w:val="22"/>
        </w:rPr>
        <w:t xml:space="preserve"> </w:t>
      </w:r>
      <w:r w:rsidRPr="00D0044D">
        <w:rPr>
          <w:sz w:val="22"/>
          <w:szCs w:val="22"/>
        </w:rPr>
        <w:t>not</w:t>
      </w:r>
      <w:r w:rsidRPr="00D0044D">
        <w:rPr>
          <w:spacing w:val="-5"/>
          <w:sz w:val="22"/>
          <w:szCs w:val="22"/>
        </w:rPr>
        <w:t xml:space="preserve"> </w:t>
      </w:r>
      <w:r w:rsidRPr="00D0044D">
        <w:rPr>
          <w:sz w:val="22"/>
          <w:szCs w:val="22"/>
        </w:rPr>
        <w:t>ordinarily</w:t>
      </w:r>
      <w:r w:rsidRPr="00D0044D">
        <w:rPr>
          <w:spacing w:val="-3"/>
          <w:sz w:val="22"/>
          <w:szCs w:val="22"/>
        </w:rPr>
        <w:t xml:space="preserve"> </w:t>
      </w:r>
      <w:r w:rsidRPr="00D0044D">
        <w:rPr>
          <w:sz w:val="22"/>
          <w:szCs w:val="22"/>
        </w:rPr>
        <w:t>entitled</w:t>
      </w:r>
      <w:r w:rsidRPr="00D0044D">
        <w:rPr>
          <w:spacing w:val="-2"/>
          <w:sz w:val="22"/>
          <w:szCs w:val="22"/>
        </w:rPr>
        <w:t xml:space="preserve"> </w:t>
      </w:r>
      <w:r w:rsidRPr="00D0044D">
        <w:rPr>
          <w:sz w:val="22"/>
          <w:szCs w:val="22"/>
        </w:rPr>
        <w:t>to</w:t>
      </w:r>
      <w:r w:rsidRPr="00D0044D">
        <w:rPr>
          <w:spacing w:val="-2"/>
          <w:sz w:val="22"/>
          <w:szCs w:val="22"/>
        </w:rPr>
        <w:t xml:space="preserve"> </w:t>
      </w:r>
      <w:r w:rsidRPr="00D0044D">
        <w:rPr>
          <w:sz w:val="22"/>
          <w:szCs w:val="22"/>
        </w:rPr>
        <w:t>work</w:t>
      </w:r>
      <w:r w:rsidRPr="00D0044D">
        <w:rPr>
          <w:spacing w:val="-3"/>
          <w:sz w:val="22"/>
          <w:szCs w:val="22"/>
        </w:rPr>
        <w:t xml:space="preserve"> </w:t>
      </w:r>
      <w:r w:rsidRPr="00D0044D">
        <w:rPr>
          <w:sz w:val="22"/>
          <w:szCs w:val="22"/>
        </w:rPr>
        <w:t>in</w:t>
      </w:r>
      <w:r w:rsidRPr="00D0044D">
        <w:rPr>
          <w:spacing w:val="-2"/>
          <w:sz w:val="22"/>
          <w:szCs w:val="22"/>
        </w:rPr>
        <w:t xml:space="preserve"> </w:t>
      </w:r>
      <w:r w:rsidRPr="00D0044D">
        <w:rPr>
          <w:sz w:val="22"/>
          <w:szCs w:val="22"/>
        </w:rPr>
        <w:t>the</w:t>
      </w:r>
      <w:r w:rsidRPr="00D0044D">
        <w:rPr>
          <w:spacing w:val="-4"/>
          <w:sz w:val="22"/>
          <w:szCs w:val="22"/>
        </w:rPr>
        <w:t xml:space="preserve"> </w:t>
      </w:r>
      <w:r w:rsidRPr="00D0044D">
        <w:rPr>
          <w:sz w:val="22"/>
          <w:szCs w:val="22"/>
        </w:rPr>
        <w:t>UK,</w:t>
      </w:r>
      <w:r w:rsidRPr="00D0044D">
        <w:rPr>
          <w:spacing w:val="-2"/>
          <w:sz w:val="22"/>
          <w:szCs w:val="22"/>
        </w:rPr>
        <w:t xml:space="preserve"> </w:t>
      </w:r>
      <w:r w:rsidRPr="00D0044D">
        <w:rPr>
          <w:sz w:val="22"/>
          <w:szCs w:val="22"/>
        </w:rPr>
        <w:t>any activities</w:t>
      </w:r>
      <w:r w:rsidRPr="00D0044D">
        <w:rPr>
          <w:spacing w:val="-2"/>
          <w:sz w:val="22"/>
          <w:szCs w:val="22"/>
        </w:rPr>
        <w:t xml:space="preserve"> </w:t>
      </w:r>
      <w:r w:rsidRPr="00D0044D">
        <w:rPr>
          <w:sz w:val="22"/>
          <w:szCs w:val="22"/>
        </w:rPr>
        <w:t>that</w:t>
      </w:r>
      <w:r w:rsidRPr="00D0044D">
        <w:rPr>
          <w:spacing w:val="-4"/>
          <w:sz w:val="22"/>
          <w:szCs w:val="22"/>
        </w:rPr>
        <w:t xml:space="preserve"> </w:t>
      </w:r>
      <w:r w:rsidRPr="00D0044D">
        <w:rPr>
          <w:sz w:val="22"/>
          <w:szCs w:val="22"/>
        </w:rPr>
        <w:t>are</w:t>
      </w:r>
      <w:r w:rsidRPr="00D0044D">
        <w:rPr>
          <w:spacing w:val="-1"/>
          <w:sz w:val="22"/>
          <w:szCs w:val="22"/>
        </w:rPr>
        <w:t xml:space="preserve"> </w:t>
      </w:r>
      <w:r w:rsidRPr="00D0044D">
        <w:rPr>
          <w:sz w:val="22"/>
          <w:szCs w:val="22"/>
        </w:rPr>
        <w:t>undertaken</w:t>
      </w:r>
      <w:r w:rsidRPr="00D0044D">
        <w:rPr>
          <w:spacing w:val="-3"/>
          <w:sz w:val="22"/>
          <w:szCs w:val="22"/>
        </w:rPr>
        <w:t xml:space="preserve"> </w:t>
      </w:r>
      <w:r w:rsidRPr="00D0044D">
        <w:rPr>
          <w:sz w:val="22"/>
          <w:szCs w:val="22"/>
        </w:rPr>
        <w:t>on</w:t>
      </w:r>
      <w:r w:rsidRPr="00D0044D">
        <w:rPr>
          <w:spacing w:val="-3"/>
          <w:sz w:val="22"/>
          <w:szCs w:val="22"/>
        </w:rPr>
        <w:t xml:space="preserve"> </w:t>
      </w:r>
      <w:r w:rsidRPr="00D0044D">
        <w:rPr>
          <w:sz w:val="22"/>
          <w:szCs w:val="22"/>
        </w:rPr>
        <w:t>behalf</w:t>
      </w:r>
      <w:r w:rsidRPr="00D0044D">
        <w:rPr>
          <w:spacing w:val="-1"/>
          <w:sz w:val="22"/>
          <w:szCs w:val="22"/>
        </w:rPr>
        <w:t xml:space="preserve"> </w:t>
      </w:r>
      <w:r w:rsidRPr="00D0044D">
        <w:rPr>
          <w:sz w:val="22"/>
          <w:szCs w:val="22"/>
        </w:rPr>
        <w:t>of</w:t>
      </w:r>
      <w:r w:rsidRPr="00D0044D">
        <w:rPr>
          <w:spacing w:val="-1"/>
          <w:sz w:val="22"/>
          <w:szCs w:val="22"/>
        </w:rPr>
        <w:t xml:space="preserve"> </w:t>
      </w:r>
      <w:r w:rsidRPr="00D0044D">
        <w:rPr>
          <w:sz w:val="22"/>
          <w:szCs w:val="22"/>
        </w:rPr>
        <w:t>the</w:t>
      </w:r>
      <w:r w:rsidRPr="00D0044D">
        <w:rPr>
          <w:spacing w:val="-3"/>
          <w:sz w:val="22"/>
          <w:szCs w:val="22"/>
        </w:rPr>
        <w:t xml:space="preserve"> </w:t>
      </w:r>
      <w:r w:rsidRPr="00D0044D">
        <w:rPr>
          <w:sz w:val="22"/>
          <w:szCs w:val="22"/>
        </w:rPr>
        <w:t>School</w:t>
      </w:r>
      <w:r w:rsidRPr="00D0044D">
        <w:rPr>
          <w:spacing w:val="-2"/>
          <w:sz w:val="22"/>
          <w:szCs w:val="22"/>
        </w:rPr>
        <w:t xml:space="preserve"> </w:t>
      </w:r>
      <w:r w:rsidRPr="00D0044D">
        <w:rPr>
          <w:sz w:val="22"/>
          <w:szCs w:val="22"/>
        </w:rPr>
        <w:t>will</w:t>
      </w:r>
      <w:r w:rsidRPr="00D0044D">
        <w:rPr>
          <w:spacing w:val="-2"/>
          <w:sz w:val="22"/>
          <w:szCs w:val="22"/>
        </w:rPr>
        <w:t xml:space="preserve"> </w:t>
      </w:r>
      <w:r w:rsidRPr="00D0044D">
        <w:rPr>
          <w:sz w:val="22"/>
          <w:szCs w:val="22"/>
        </w:rPr>
        <w:t>not</w:t>
      </w:r>
      <w:r w:rsidRPr="00D0044D">
        <w:rPr>
          <w:spacing w:val="-1"/>
          <w:sz w:val="22"/>
          <w:szCs w:val="22"/>
        </w:rPr>
        <w:t xml:space="preserve"> </w:t>
      </w:r>
      <w:r w:rsidRPr="00D0044D">
        <w:rPr>
          <w:sz w:val="22"/>
          <w:szCs w:val="22"/>
        </w:rPr>
        <w:t>be</w:t>
      </w:r>
      <w:r w:rsidRPr="00D0044D">
        <w:rPr>
          <w:spacing w:val="-1"/>
          <w:sz w:val="22"/>
          <w:szCs w:val="22"/>
        </w:rPr>
        <w:t xml:space="preserve"> </w:t>
      </w:r>
      <w:r w:rsidRPr="00D0044D">
        <w:rPr>
          <w:sz w:val="22"/>
          <w:szCs w:val="22"/>
        </w:rPr>
        <w:t>remunerated. Instead</w:t>
      </w:r>
      <w:r w:rsidR="00BF6DC8">
        <w:rPr>
          <w:sz w:val="22"/>
          <w:szCs w:val="22"/>
        </w:rPr>
        <w:t>,</w:t>
      </w:r>
      <w:r w:rsidRPr="00D0044D">
        <w:rPr>
          <w:sz w:val="22"/>
          <w:szCs w:val="22"/>
        </w:rPr>
        <w:t xml:space="preserve"> a stipend may be given that would cover all relevant expenses such as accommodation and subsistence, on a basis that conforms with SOAS</w:t>
      </w:r>
      <w:r w:rsidR="00EB579D">
        <w:rPr>
          <w:sz w:val="22"/>
          <w:szCs w:val="22"/>
        </w:rPr>
        <w:t xml:space="preserve"> </w:t>
      </w:r>
      <w:r w:rsidRPr="00D0044D">
        <w:rPr>
          <w:sz w:val="22"/>
          <w:szCs w:val="22"/>
        </w:rPr>
        <w:t>expense policies and</w:t>
      </w:r>
      <w:r w:rsidRPr="00D0044D">
        <w:rPr>
          <w:spacing w:val="-1"/>
          <w:sz w:val="22"/>
          <w:szCs w:val="22"/>
        </w:rPr>
        <w:t xml:space="preserve"> </w:t>
      </w:r>
      <w:r w:rsidRPr="00D0044D">
        <w:rPr>
          <w:sz w:val="22"/>
          <w:szCs w:val="22"/>
        </w:rPr>
        <w:t>practices. In</w:t>
      </w:r>
      <w:r w:rsidRPr="00D0044D">
        <w:rPr>
          <w:spacing w:val="-1"/>
          <w:sz w:val="22"/>
          <w:szCs w:val="22"/>
        </w:rPr>
        <w:t xml:space="preserve"> </w:t>
      </w:r>
      <w:r w:rsidRPr="00D0044D">
        <w:rPr>
          <w:sz w:val="22"/>
          <w:szCs w:val="22"/>
        </w:rPr>
        <w:t>addition</w:t>
      </w:r>
      <w:r w:rsidRPr="00D0044D">
        <w:rPr>
          <w:spacing w:val="-1"/>
          <w:sz w:val="22"/>
          <w:szCs w:val="22"/>
        </w:rPr>
        <w:t xml:space="preserve"> </w:t>
      </w:r>
      <w:r w:rsidRPr="00D0044D">
        <w:rPr>
          <w:sz w:val="22"/>
          <w:szCs w:val="22"/>
        </w:rPr>
        <w:t>to</w:t>
      </w:r>
      <w:r w:rsidRPr="00D0044D">
        <w:rPr>
          <w:spacing w:val="-1"/>
          <w:sz w:val="22"/>
          <w:szCs w:val="22"/>
        </w:rPr>
        <w:t xml:space="preserve"> </w:t>
      </w:r>
      <w:r w:rsidRPr="00D0044D">
        <w:rPr>
          <w:sz w:val="22"/>
          <w:szCs w:val="22"/>
        </w:rPr>
        <w:t>teaching,</w:t>
      </w:r>
      <w:r w:rsidRPr="00D0044D">
        <w:rPr>
          <w:spacing w:val="-2"/>
          <w:sz w:val="22"/>
          <w:szCs w:val="22"/>
        </w:rPr>
        <w:t xml:space="preserve"> </w:t>
      </w:r>
      <w:r w:rsidRPr="00D0044D">
        <w:rPr>
          <w:sz w:val="22"/>
          <w:szCs w:val="22"/>
        </w:rPr>
        <w:t>Professors of</w:t>
      </w:r>
      <w:r w:rsidRPr="00D0044D">
        <w:rPr>
          <w:spacing w:val="-2"/>
          <w:sz w:val="22"/>
          <w:szCs w:val="22"/>
        </w:rPr>
        <w:t xml:space="preserve"> </w:t>
      </w:r>
      <w:r w:rsidRPr="00D0044D">
        <w:rPr>
          <w:sz w:val="22"/>
          <w:szCs w:val="22"/>
        </w:rPr>
        <w:t>Practice will</w:t>
      </w:r>
      <w:r w:rsidRPr="00D0044D">
        <w:rPr>
          <w:spacing w:val="-3"/>
          <w:sz w:val="22"/>
          <w:szCs w:val="22"/>
        </w:rPr>
        <w:t xml:space="preserve"> </w:t>
      </w:r>
      <w:r w:rsidRPr="00D0044D">
        <w:rPr>
          <w:sz w:val="22"/>
          <w:szCs w:val="22"/>
        </w:rPr>
        <w:t>be</w:t>
      </w:r>
      <w:r w:rsidRPr="00D0044D">
        <w:rPr>
          <w:spacing w:val="-2"/>
          <w:sz w:val="22"/>
          <w:szCs w:val="22"/>
        </w:rPr>
        <w:t xml:space="preserve"> </w:t>
      </w:r>
      <w:r w:rsidRPr="00D0044D">
        <w:rPr>
          <w:sz w:val="22"/>
          <w:szCs w:val="22"/>
        </w:rPr>
        <w:t>expected</w:t>
      </w:r>
      <w:r w:rsidRPr="00D0044D">
        <w:rPr>
          <w:spacing w:val="-5"/>
          <w:sz w:val="22"/>
          <w:szCs w:val="22"/>
        </w:rPr>
        <w:t xml:space="preserve"> </w:t>
      </w:r>
      <w:r w:rsidRPr="00D0044D">
        <w:rPr>
          <w:sz w:val="22"/>
          <w:szCs w:val="22"/>
        </w:rPr>
        <w:t>to</w:t>
      </w:r>
      <w:r w:rsidRPr="00D0044D">
        <w:rPr>
          <w:spacing w:val="-4"/>
          <w:sz w:val="22"/>
          <w:szCs w:val="22"/>
        </w:rPr>
        <w:t xml:space="preserve"> </w:t>
      </w:r>
      <w:r w:rsidRPr="00D0044D">
        <w:rPr>
          <w:sz w:val="22"/>
          <w:szCs w:val="22"/>
        </w:rPr>
        <w:t>participate</w:t>
      </w:r>
      <w:r w:rsidRPr="00D0044D">
        <w:rPr>
          <w:spacing w:val="-4"/>
          <w:sz w:val="22"/>
          <w:szCs w:val="22"/>
        </w:rPr>
        <w:t xml:space="preserve"> </w:t>
      </w:r>
      <w:r w:rsidRPr="00D0044D">
        <w:rPr>
          <w:sz w:val="22"/>
          <w:szCs w:val="22"/>
        </w:rPr>
        <w:t>more</w:t>
      </w:r>
      <w:r w:rsidRPr="00D0044D">
        <w:rPr>
          <w:spacing w:val="-2"/>
          <w:sz w:val="22"/>
          <w:szCs w:val="22"/>
        </w:rPr>
        <w:t xml:space="preserve"> </w:t>
      </w:r>
      <w:r w:rsidRPr="00D0044D">
        <w:rPr>
          <w:sz w:val="22"/>
          <w:szCs w:val="22"/>
        </w:rPr>
        <w:t>widely</w:t>
      </w:r>
      <w:r w:rsidRPr="00D0044D">
        <w:rPr>
          <w:spacing w:val="-3"/>
          <w:sz w:val="22"/>
          <w:szCs w:val="22"/>
        </w:rPr>
        <w:t xml:space="preserve"> </w:t>
      </w:r>
      <w:r w:rsidRPr="00D0044D">
        <w:rPr>
          <w:sz w:val="22"/>
          <w:szCs w:val="22"/>
        </w:rPr>
        <w:t>in</w:t>
      </w:r>
      <w:r w:rsidRPr="00D0044D">
        <w:rPr>
          <w:spacing w:val="-2"/>
          <w:sz w:val="22"/>
          <w:szCs w:val="22"/>
        </w:rPr>
        <w:t xml:space="preserve"> </w:t>
      </w:r>
      <w:r w:rsidRPr="00D0044D">
        <w:rPr>
          <w:sz w:val="22"/>
          <w:szCs w:val="22"/>
        </w:rPr>
        <w:t>the</w:t>
      </w:r>
      <w:r w:rsidRPr="00D0044D">
        <w:rPr>
          <w:spacing w:val="-2"/>
          <w:sz w:val="22"/>
          <w:szCs w:val="22"/>
        </w:rPr>
        <w:t xml:space="preserve"> </w:t>
      </w:r>
      <w:r w:rsidRPr="00D0044D">
        <w:rPr>
          <w:sz w:val="22"/>
          <w:szCs w:val="22"/>
        </w:rPr>
        <w:t>life</w:t>
      </w:r>
      <w:r w:rsidRPr="00D0044D">
        <w:rPr>
          <w:spacing w:val="-4"/>
          <w:sz w:val="22"/>
          <w:szCs w:val="22"/>
        </w:rPr>
        <w:t xml:space="preserve"> </w:t>
      </w:r>
      <w:r w:rsidRPr="00D0044D">
        <w:rPr>
          <w:sz w:val="22"/>
          <w:szCs w:val="22"/>
        </w:rPr>
        <w:t>of</w:t>
      </w:r>
      <w:r w:rsidRPr="00D0044D">
        <w:rPr>
          <w:spacing w:val="-2"/>
          <w:sz w:val="22"/>
          <w:szCs w:val="22"/>
        </w:rPr>
        <w:t xml:space="preserve"> </w:t>
      </w:r>
      <w:r w:rsidRPr="00D0044D">
        <w:rPr>
          <w:sz w:val="22"/>
          <w:szCs w:val="22"/>
        </w:rPr>
        <w:t>their</w:t>
      </w:r>
      <w:r w:rsidRPr="00D0044D">
        <w:rPr>
          <w:spacing w:val="-4"/>
          <w:sz w:val="22"/>
          <w:szCs w:val="22"/>
        </w:rPr>
        <w:t xml:space="preserve"> </w:t>
      </w:r>
      <w:r w:rsidRPr="00D0044D">
        <w:rPr>
          <w:sz w:val="22"/>
          <w:szCs w:val="22"/>
        </w:rPr>
        <w:t>host</w:t>
      </w:r>
      <w:r w:rsidRPr="00D0044D">
        <w:rPr>
          <w:spacing w:val="-2"/>
          <w:sz w:val="22"/>
          <w:szCs w:val="22"/>
        </w:rPr>
        <w:t xml:space="preserve"> </w:t>
      </w:r>
      <w:r w:rsidRPr="00D0044D">
        <w:rPr>
          <w:sz w:val="22"/>
          <w:szCs w:val="22"/>
        </w:rPr>
        <w:t>department</w:t>
      </w:r>
      <w:r w:rsidRPr="00D0044D">
        <w:rPr>
          <w:spacing w:val="-2"/>
          <w:sz w:val="22"/>
          <w:szCs w:val="22"/>
        </w:rPr>
        <w:t xml:space="preserve"> </w:t>
      </w:r>
      <w:r w:rsidRPr="00D0044D">
        <w:rPr>
          <w:sz w:val="22"/>
          <w:szCs w:val="22"/>
        </w:rPr>
        <w:t xml:space="preserve">/ institute and the School, engaging in other activities that might include research, research impact, consultancy, knowledge exchange, and acting as School ambassadors. These wider commitments should also be discussed and agreed between Heads of Department or Institute Directors and each </w:t>
      </w:r>
      <w:r w:rsidRPr="00D0044D">
        <w:rPr>
          <w:spacing w:val="-2"/>
          <w:sz w:val="22"/>
          <w:szCs w:val="22"/>
        </w:rPr>
        <w:t>candidate.</w:t>
      </w:r>
    </w:p>
    <w:p w14:paraId="6D972213" w14:textId="77777777" w:rsidR="00960A8B" w:rsidRPr="00D0044D" w:rsidRDefault="00960A8B" w:rsidP="00D0044D">
      <w:pPr>
        <w:pStyle w:val="BodyText"/>
        <w:jc w:val="both"/>
        <w:rPr>
          <w:sz w:val="22"/>
          <w:szCs w:val="22"/>
        </w:rPr>
      </w:pPr>
    </w:p>
    <w:p w14:paraId="0C69514C" w14:textId="64DCFC11" w:rsidR="00272715" w:rsidRPr="00BB05C4" w:rsidRDefault="008E15E4" w:rsidP="00BF6DC8">
      <w:pPr>
        <w:pStyle w:val="BodyText"/>
        <w:numPr>
          <w:ilvl w:val="1"/>
          <w:numId w:val="11"/>
        </w:numPr>
        <w:ind w:right="175" w:hanging="792"/>
        <w:jc w:val="both"/>
        <w:rPr>
          <w:sz w:val="22"/>
          <w:szCs w:val="22"/>
        </w:rPr>
      </w:pPr>
      <w:r w:rsidRPr="00550552">
        <w:rPr>
          <w:b/>
          <w:bCs/>
          <w:iCs/>
          <w:sz w:val="22"/>
          <w:szCs w:val="22"/>
        </w:rPr>
        <w:t>Policy Fellows</w:t>
      </w:r>
      <w:r w:rsidRPr="00D0044D">
        <w:rPr>
          <w:i/>
          <w:sz w:val="22"/>
          <w:szCs w:val="22"/>
        </w:rPr>
        <w:t xml:space="preserve"> </w:t>
      </w:r>
      <w:r w:rsidRPr="00D0044D">
        <w:rPr>
          <w:sz w:val="22"/>
          <w:szCs w:val="22"/>
        </w:rPr>
        <w:t xml:space="preserve">will be expected to convene, participate in and contribute to discussions in their area of specialist focus, including </w:t>
      </w:r>
      <w:r w:rsidRPr="004F1B1D">
        <w:rPr>
          <w:rFonts w:eastAsia="Calibri"/>
          <w:sz w:val="22"/>
          <w:szCs w:val="22"/>
          <w:lang w:val="en-GB" w:eastAsia="en-GB" w:bidi="en-GB"/>
        </w:rPr>
        <w:t>through</w:t>
      </w:r>
      <w:r w:rsidRPr="00D0044D">
        <w:rPr>
          <w:sz w:val="22"/>
          <w:szCs w:val="22"/>
        </w:rPr>
        <w:t xml:space="preserve"> engagement with the student community. They will be assigned an academic liaison who will</w:t>
      </w:r>
      <w:r w:rsidRPr="00D0044D">
        <w:rPr>
          <w:spacing w:val="-3"/>
          <w:sz w:val="22"/>
          <w:szCs w:val="22"/>
        </w:rPr>
        <w:t xml:space="preserve"> </w:t>
      </w:r>
      <w:r w:rsidRPr="00D0044D">
        <w:rPr>
          <w:sz w:val="22"/>
          <w:szCs w:val="22"/>
        </w:rPr>
        <w:t>ensure</w:t>
      </w:r>
      <w:r w:rsidRPr="00D0044D">
        <w:rPr>
          <w:spacing w:val="-2"/>
          <w:sz w:val="22"/>
          <w:szCs w:val="22"/>
        </w:rPr>
        <w:t xml:space="preserve"> </w:t>
      </w:r>
      <w:r w:rsidRPr="00D0044D">
        <w:rPr>
          <w:sz w:val="22"/>
          <w:szCs w:val="22"/>
        </w:rPr>
        <w:t>the</w:t>
      </w:r>
      <w:r w:rsidRPr="00D0044D">
        <w:rPr>
          <w:spacing w:val="-2"/>
          <w:sz w:val="22"/>
          <w:szCs w:val="22"/>
        </w:rPr>
        <w:t xml:space="preserve"> </w:t>
      </w:r>
      <w:r w:rsidRPr="00D0044D">
        <w:rPr>
          <w:sz w:val="22"/>
          <w:szCs w:val="22"/>
        </w:rPr>
        <w:t>Policy</w:t>
      </w:r>
      <w:r w:rsidRPr="00D0044D">
        <w:rPr>
          <w:spacing w:val="-3"/>
          <w:sz w:val="22"/>
          <w:szCs w:val="22"/>
        </w:rPr>
        <w:t xml:space="preserve"> </w:t>
      </w:r>
      <w:r w:rsidRPr="00D0044D">
        <w:rPr>
          <w:sz w:val="22"/>
          <w:szCs w:val="22"/>
        </w:rPr>
        <w:t>Fellow</w:t>
      </w:r>
      <w:r w:rsidRPr="00D0044D">
        <w:rPr>
          <w:spacing w:val="-3"/>
          <w:sz w:val="22"/>
          <w:szCs w:val="22"/>
        </w:rPr>
        <w:t xml:space="preserve"> </w:t>
      </w:r>
      <w:r w:rsidRPr="00D0044D">
        <w:rPr>
          <w:sz w:val="22"/>
          <w:szCs w:val="22"/>
        </w:rPr>
        <w:t>will</w:t>
      </w:r>
      <w:r w:rsidRPr="00D0044D">
        <w:rPr>
          <w:spacing w:val="-3"/>
          <w:sz w:val="22"/>
          <w:szCs w:val="22"/>
        </w:rPr>
        <w:t xml:space="preserve"> </w:t>
      </w:r>
      <w:r w:rsidRPr="00D0044D">
        <w:rPr>
          <w:sz w:val="22"/>
          <w:szCs w:val="22"/>
        </w:rPr>
        <w:t>get</w:t>
      </w:r>
      <w:r w:rsidRPr="00D0044D">
        <w:rPr>
          <w:spacing w:val="-2"/>
          <w:sz w:val="22"/>
          <w:szCs w:val="22"/>
        </w:rPr>
        <w:t xml:space="preserve"> </w:t>
      </w:r>
      <w:r w:rsidRPr="00D0044D">
        <w:rPr>
          <w:sz w:val="22"/>
          <w:szCs w:val="22"/>
        </w:rPr>
        <w:t>the</w:t>
      </w:r>
      <w:r w:rsidRPr="00D0044D">
        <w:rPr>
          <w:spacing w:val="-4"/>
          <w:sz w:val="22"/>
          <w:szCs w:val="22"/>
        </w:rPr>
        <w:t xml:space="preserve"> </w:t>
      </w:r>
      <w:r w:rsidRPr="00D0044D">
        <w:rPr>
          <w:sz w:val="22"/>
          <w:szCs w:val="22"/>
        </w:rPr>
        <w:t>most</w:t>
      </w:r>
      <w:r w:rsidRPr="00D0044D">
        <w:rPr>
          <w:spacing w:val="-7"/>
          <w:sz w:val="22"/>
          <w:szCs w:val="22"/>
        </w:rPr>
        <w:t xml:space="preserve"> </w:t>
      </w:r>
      <w:r w:rsidRPr="00D0044D">
        <w:rPr>
          <w:sz w:val="22"/>
          <w:szCs w:val="22"/>
        </w:rPr>
        <w:t>out</w:t>
      </w:r>
      <w:r w:rsidRPr="00D0044D">
        <w:rPr>
          <w:spacing w:val="-5"/>
          <w:sz w:val="22"/>
          <w:szCs w:val="22"/>
        </w:rPr>
        <w:t xml:space="preserve"> </w:t>
      </w:r>
      <w:r w:rsidRPr="00D0044D">
        <w:rPr>
          <w:sz w:val="22"/>
          <w:szCs w:val="22"/>
        </w:rPr>
        <w:t>of</w:t>
      </w:r>
      <w:r w:rsidRPr="00D0044D">
        <w:rPr>
          <w:spacing w:val="-2"/>
          <w:sz w:val="22"/>
          <w:szCs w:val="22"/>
        </w:rPr>
        <w:t xml:space="preserve"> </w:t>
      </w:r>
      <w:r w:rsidRPr="00D0044D">
        <w:rPr>
          <w:sz w:val="22"/>
          <w:szCs w:val="22"/>
        </w:rPr>
        <w:t>their</w:t>
      </w:r>
      <w:r w:rsidRPr="00D0044D">
        <w:rPr>
          <w:spacing w:val="-4"/>
          <w:sz w:val="22"/>
          <w:szCs w:val="22"/>
        </w:rPr>
        <w:t xml:space="preserve"> </w:t>
      </w:r>
      <w:r w:rsidRPr="00D0044D">
        <w:rPr>
          <w:sz w:val="22"/>
          <w:szCs w:val="22"/>
        </w:rPr>
        <w:t>association</w:t>
      </w:r>
      <w:r w:rsidRPr="00D0044D">
        <w:rPr>
          <w:spacing w:val="-4"/>
          <w:sz w:val="22"/>
          <w:szCs w:val="22"/>
        </w:rPr>
        <w:t xml:space="preserve"> </w:t>
      </w:r>
      <w:r w:rsidRPr="00D0044D">
        <w:rPr>
          <w:sz w:val="22"/>
          <w:szCs w:val="22"/>
        </w:rPr>
        <w:t>with</w:t>
      </w:r>
      <w:r w:rsidRPr="00D0044D">
        <w:rPr>
          <w:spacing w:val="-2"/>
          <w:sz w:val="22"/>
          <w:szCs w:val="22"/>
        </w:rPr>
        <w:t xml:space="preserve"> </w:t>
      </w:r>
      <w:r w:rsidRPr="00D0044D">
        <w:rPr>
          <w:sz w:val="22"/>
          <w:szCs w:val="22"/>
        </w:rPr>
        <w:t>the School</w:t>
      </w:r>
      <w:r w:rsidRPr="00D0044D">
        <w:rPr>
          <w:spacing w:val="-4"/>
          <w:sz w:val="22"/>
          <w:szCs w:val="22"/>
        </w:rPr>
        <w:t xml:space="preserve"> </w:t>
      </w:r>
      <w:r w:rsidRPr="00D0044D">
        <w:rPr>
          <w:sz w:val="22"/>
          <w:szCs w:val="22"/>
        </w:rPr>
        <w:t>and</w:t>
      </w:r>
      <w:r w:rsidRPr="00D0044D">
        <w:rPr>
          <w:spacing w:val="-1"/>
          <w:sz w:val="22"/>
          <w:szCs w:val="22"/>
        </w:rPr>
        <w:t xml:space="preserve"> </w:t>
      </w:r>
      <w:r w:rsidRPr="00D0044D">
        <w:rPr>
          <w:sz w:val="22"/>
          <w:szCs w:val="22"/>
        </w:rPr>
        <w:t>to</w:t>
      </w:r>
      <w:r w:rsidRPr="00D0044D">
        <w:rPr>
          <w:spacing w:val="-3"/>
          <w:sz w:val="22"/>
          <w:szCs w:val="22"/>
        </w:rPr>
        <w:t xml:space="preserve"> </w:t>
      </w:r>
      <w:r w:rsidRPr="00D0044D">
        <w:rPr>
          <w:sz w:val="22"/>
          <w:szCs w:val="22"/>
        </w:rPr>
        <w:t>enable</w:t>
      </w:r>
      <w:r w:rsidRPr="00D0044D">
        <w:rPr>
          <w:spacing w:val="-3"/>
          <w:sz w:val="22"/>
          <w:szCs w:val="22"/>
        </w:rPr>
        <w:t xml:space="preserve"> </w:t>
      </w:r>
      <w:r w:rsidRPr="00D0044D">
        <w:rPr>
          <w:sz w:val="22"/>
          <w:szCs w:val="22"/>
        </w:rPr>
        <w:t>the</w:t>
      </w:r>
      <w:r w:rsidRPr="00D0044D">
        <w:rPr>
          <w:spacing w:val="-1"/>
          <w:sz w:val="22"/>
          <w:szCs w:val="22"/>
        </w:rPr>
        <w:t xml:space="preserve"> </w:t>
      </w:r>
      <w:r w:rsidRPr="00D0044D">
        <w:rPr>
          <w:sz w:val="22"/>
          <w:szCs w:val="22"/>
        </w:rPr>
        <w:t>School</w:t>
      </w:r>
      <w:r w:rsidRPr="00D0044D">
        <w:rPr>
          <w:spacing w:val="-4"/>
          <w:sz w:val="22"/>
          <w:szCs w:val="22"/>
        </w:rPr>
        <w:t xml:space="preserve"> </w:t>
      </w:r>
      <w:r w:rsidRPr="00D0044D">
        <w:rPr>
          <w:sz w:val="22"/>
          <w:szCs w:val="22"/>
        </w:rPr>
        <w:t>to</w:t>
      </w:r>
      <w:r w:rsidRPr="00D0044D">
        <w:rPr>
          <w:spacing w:val="-3"/>
          <w:sz w:val="22"/>
          <w:szCs w:val="22"/>
        </w:rPr>
        <w:t xml:space="preserve"> </w:t>
      </w:r>
      <w:r w:rsidRPr="00D0044D">
        <w:rPr>
          <w:sz w:val="22"/>
          <w:szCs w:val="22"/>
        </w:rPr>
        <w:t>benefit</w:t>
      </w:r>
      <w:r w:rsidRPr="00D0044D">
        <w:rPr>
          <w:spacing w:val="-1"/>
          <w:sz w:val="22"/>
          <w:szCs w:val="22"/>
        </w:rPr>
        <w:t xml:space="preserve"> </w:t>
      </w:r>
      <w:r w:rsidRPr="00D0044D">
        <w:rPr>
          <w:sz w:val="22"/>
          <w:szCs w:val="22"/>
        </w:rPr>
        <w:t>from</w:t>
      </w:r>
      <w:r w:rsidRPr="00D0044D">
        <w:rPr>
          <w:spacing w:val="-3"/>
          <w:sz w:val="22"/>
          <w:szCs w:val="22"/>
        </w:rPr>
        <w:t xml:space="preserve"> </w:t>
      </w:r>
      <w:r w:rsidRPr="00D0044D">
        <w:rPr>
          <w:sz w:val="22"/>
          <w:szCs w:val="22"/>
        </w:rPr>
        <w:t>the</w:t>
      </w:r>
      <w:r w:rsidRPr="00D0044D">
        <w:rPr>
          <w:spacing w:val="-3"/>
          <w:sz w:val="22"/>
          <w:szCs w:val="22"/>
        </w:rPr>
        <w:t xml:space="preserve"> </w:t>
      </w:r>
      <w:r w:rsidRPr="00D0044D">
        <w:rPr>
          <w:sz w:val="22"/>
          <w:szCs w:val="22"/>
        </w:rPr>
        <w:t>Policy</w:t>
      </w:r>
      <w:r w:rsidRPr="00D0044D">
        <w:rPr>
          <w:spacing w:val="-2"/>
          <w:sz w:val="22"/>
          <w:szCs w:val="22"/>
        </w:rPr>
        <w:t xml:space="preserve"> </w:t>
      </w:r>
      <w:r w:rsidRPr="00D0044D">
        <w:rPr>
          <w:sz w:val="22"/>
          <w:szCs w:val="22"/>
        </w:rPr>
        <w:t>Fellow’s</w:t>
      </w:r>
      <w:r w:rsidRPr="00D0044D">
        <w:rPr>
          <w:spacing w:val="-3"/>
          <w:sz w:val="22"/>
          <w:szCs w:val="22"/>
        </w:rPr>
        <w:t xml:space="preserve"> </w:t>
      </w:r>
      <w:r w:rsidRPr="00D0044D">
        <w:rPr>
          <w:sz w:val="22"/>
          <w:szCs w:val="22"/>
        </w:rPr>
        <w:t>expertise and networks.</w:t>
      </w:r>
    </w:p>
    <w:p w14:paraId="1D6D310E" w14:textId="77777777" w:rsidR="00BF6DC8" w:rsidRPr="00D0044D" w:rsidRDefault="00BF6DC8" w:rsidP="00BB05C4">
      <w:pPr>
        <w:pStyle w:val="BodyText"/>
        <w:ind w:left="792" w:right="175"/>
        <w:jc w:val="both"/>
        <w:rPr>
          <w:sz w:val="22"/>
          <w:szCs w:val="22"/>
        </w:rPr>
      </w:pPr>
    </w:p>
    <w:p w14:paraId="6D972217" w14:textId="2A625017" w:rsidR="00960A8B" w:rsidRPr="00D0044D" w:rsidRDefault="008E15E4" w:rsidP="00BB05C4">
      <w:pPr>
        <w:pStyle w:val="BodyText"/>
        <w:numPr>
          <w:ilvl w:val="1"/>
          <w:numId w:val="11"/>
        </w:numPr>
        <w:ind w:right="175" w:hanging="792"/>
        <w:jc w:val="both"/>
        <w:rPr>
          <w:sz w:val="22"/>
          <w:szCs w:val="22"/>
        </w:rPr>
      </w:pPr>
      <w:r w:rsidRPr="00D0044D">
        <w:rPr>
          <w:i/>
          <w:sz w:val="22"/>
          <w:szCs w:val="22"/>
        </w:rPr>
        <w:t xml:space="preserve">SOAS Community Fellows </w:t>
      </w:r>
      <w:r w:rsidRPr="00D0044D">
        <w:rPr>
          <w:sz w:val="22"/>
          <w:szCs w:val="22"/>
        </w:rPr>
        <w:t>will likewise be expected to contribute to the mission</w:t>
      </w:r>
      <w:r w:rsidRPr="00D0044D">
        <w:rPr>
          <w:spacing w:val="-4"/>
          <w:sz w:val="22"/>
          <w:szCs w:val="22"/>
        </w:rPr>
        <w:t xml:space="preserve"> </w:t>
      </w:r>
      <w:r w:rsidRPr="00D0044D">
        <w:rPr>
          <w:sz w:val="22"/>
          <w:szCs w:val="22"/>
        </w:rPr>
        <w:t>of</w:t>
      </w:r>
      <w:r w:rsidRPr="00D0044D">
        <w:rPr>
          <w:spacing w:val="-2"/>
          <w:sz w:val="22"/>
          <w:szCs w:val="22"/>
        </w:rPr>
        <w:t xml:space="preserve"> </w:t>
      </w:r>
      <w:r w:rsidRPr="00D0044D">
        <w:rPr>
          <w:sz w:val="22"/>
          <w:szCs w:val="22"/>
        </w:rPr>
        <w:t>the</w:t>
      </w:r>
      <w:r w:rsidRPr="00D0044D">
        <w:rPr>
          <w:spacing w:val="-4"/>
          <w:sz w:val="22"/>
          <w:szCs w:val="22"/>
        </w:rPr>
        <w:t xml:space="preserve"> </w:t>
      </w:r>
      <w:r w:rsidRPr="00D0044D">
        <w:rPr>
          <w:sz w:val="22"/>
          <w:szCs w:val="22"/>
        </w:rPr>
        <w:t>School</w:t>
      </w:r>
      <w:r w:rsidRPr="00D0044D">
        <w:rPr>
          <w:spacing w:val="-6"/>
          <w:sz w:val="22"/>
          <w:szCs w:val="22"/>
        </w:rPr>
        <w:t xml:space="preserve"> </w:t>
      </w:r>
      <w:r w:rsidRPr="00D0044D">
        <w:rPr>
          <w:sz w:val="22"/>
          <w:szCs w:val="22"/>
        </w:rPr>
        <w:t>by</w:t>
      </w:r>
      <w:r w:rsidRPr="00D0044D">
        <w:rPr>
          <w:spacing w:val="-3"/>
          <w:sz w:val="22"/>
          <w:szCs w:val="22"/>
        </w:rPr>
        <w:t xml:space="preserve"> </w:t>
      </w:r>
      <w:r w:rsidRPr="00D0044D">
        <w:rPr>
          <w:sz w:val="22"/>
          <w:szCs w:val="22"/>
        </w:rPr>
        <w:t>drawing</w:t>
      </w:r>
      <w:r w:rsidRPr="00D0044D">
        <w:rPr>
          <w:spacing w:val="-4"/>
          <w:sz w:val="22"/>
          <w:szCs w:val="22"/>
        </w:rPr>
        <w:t xml:space="preserve"> </w:t>
      </w:r>
      <w:r w:rsidRPr="00D0044D">
        <w:rPr>
          <w:sz w:val="22"/>
          <w:szCs w:val="22"/>
        </w:rPr>
        <w:t>on</w:t>
      </w:r>
      <w:r w:rsidRPr="00D0044D">
        <w:rPr>
          <w:spacing w:val="-4"/>
          <w:sz w:val="22"/>
          <w:szCs w:val="22"/>
        </w:rPr>
        <w:t xml:space="preserve"> </w:t>
      </w:r>
      <w:r w:rsidRPr="00D0044D">
        <w:rPr>
          <w:sz w:val="22"/>
          <w:szCs w:val="22"/>
        </w:rPr>
        <w:t>their</w:t>
      </w:r>
      <w:r w:rsidRPr="00D0044D">
        <w:rPr>
          <w:spacing w:val="-4"/>
          <w:sz w:val="22"/>
          <w:szCs w:val="22"/>
        </w:rPr>
        <w:t xml:space="preserve"> </w:t>
      </w:r>
      <w:r w:rsidRPr="00D0044D">
        <w:rPr>
          <w:sz w:val="22"/>
          <w:szCs w:val="22"/>
        </w:rPr>
        <w:t>practical</w:t>
      </w:r>
      <w:r w:rsidRPr="00D0044D">
        <w:rPr>
          <w:spacing w:val="-3"/>
          <w:sz w:val="22"/>
          <w:szCs w:val="22"/>
        </w:rPr>
        <w:t xml:space="preserve"> </w:t>
      </w:r>
      <w:r w:rsidRPr="00D0044D">
        <w:rPr>
          <w:sz w:val="22"/>
          <w:szCs w:val="22"/>
        </w:rPr>
        <w:t>or</w:t>
      </w:r>
      <w:r w:rsidRPr="00D0044D">
        <w:rPr>
          <w:spacing w:val="-4"/>
          <w:sz w:val="22"/>
          <w:szCs w:val="22"/>
        </w:rPr>
        <w:t xml:space="preserve"> </w:t>
      </w:r>
      <w:r w:rsidRPr="00D0044D">
        <w:rPr>
          <w:sz w:val="22"/>
          <w:szCs w:val="22"/>
        </w:rPr>
        <w:t>professional</w:t>
      </w:r>
      <w:r w:rsidRPr="00D0044D">
        <w:rPr>
          <w:spacing w:val="-3"/>
          <w:sz w:val="22"/>
          <w:szCs w:val="22"/>
        </w:rPr>
        <w:t xml:space="preserve"> </w:t>
      </w:r>
      <w:r w:rsidRPr="00D0044D">
        <w:rPr>
          <w:sz w:val="22"/>
          <w:szCs w:val="22"/>
        </w:rPr>
        <w:t>expertise</w:t>
      </w:r>
      <w:r w:rsidRPr="00D0044D">
        <w:rPr>
          <w:spacing w:val="-3"/>
          <w:sz w:val="22"/>
          <w:szCs w:val="22"/>
        </w:rPr>
        <w:t xml:space="preserve"> </w:t>
      </w:r>
      <w:r w:rsidRPr="00D0044D">
        <w:rPr>
          <w:sz w:val="22"/>
          <w:szCs w:val="22"/>
        </w:rPr>
        <w:t>to advance the School’s mission more widely. They are also expected to participate in SOAS events as and when appropriate and to foster links between SOAS and its wider UK and international community.</w:t>
      </w:r>
    </w:p>
    <w:p w14:paraId="6D972218" w14:textId="77777777" w:rsidR="00960A8B" w:rsidRPr="004F1B1D" w:rsidRDefault="008E15E4" w:rsidP="004F1B1D">
      <w:pPr>
        <w:pStyle w:val="Heading1"/>
        <w:keepNext/>
        <w:keepLines/>
        <w:widowControl/>
        <w:numPr>
          <w:ilvl w:val="0"/>
          <w:numId w:val="11"/>
        </w:numPr>
        <w:autoSpaceDE/>
        <w:autoSpaceDN/>
        <w:spacing w:before="240"/>
        <w:rPr>
          <w:rFonts w:eastAsiaTheme="majorEastAsia"/>
          <w:b w:val="0"/>
          <w:bCs w:val="0"/>
          <w:color w:val="365F91" w:themeColor="accent1" w:themeShade="BF"/>
          <w:lang w:val="en-GB" w:eastAsia="en-GB"/>
        </w:rPr>
      </w:pPr>
      <w:r w:rsidRPr="004F1B1D">
        <w:rPr>
          <w:rFonts w:eastAsiaTheme="majorEastAsia"/>
          <w:b w:val="0"/>
          <w:bCs w:val="0"/>
          <w:color w:val="365F91" w:themeColor="accent1" w:themeShade="BF"/>
          <w:lang w:val="en-GB" w:eastAsia="en-GB"/>
        </w:rPr>
        <w:lastRenderedPageBreak/>
        <w:t>Benefits and privileges</w:t>
      </w:r>
    </w:p>
    <w:p w14:paraId="6D972219" w14:textId="77777777" w:rsidR="00960A8B" w:rsidRPr="00D0044D" w:rsidRDefault="00960A8B" w:rsidP="00D0044D">
      <w:pPr>
        <w:pStyle w:val="BodyText"/>
        <w:jc w:val="both"/>
        <w:rPr>
          <w:b/>
          <w:sz w:val="22"/>
          <w:szCs w:val="22"/>
        </w:rPr>
      </w:pPr>
    </w:p>
    <w:p w14:paraId="6D97221A" w14:textId="77777777" w:rsidR="00960A8B" w:rsidRPr="00D0044D" w:rsidRDefault="008E15E4" w:rsidP="004F1B1D">
      <w:pPr>
        <w:pStyle w:val="BodyText"/>
        <w:numPr>
          <w:ilvl w:val="1"/>
          <w:numId w:val="11"/>
        </w:numPr>
        <w:ind w:right="175" w:hanging="792"/>
        <w:jc w:val="both"/>
        <w:rPr>
          <w:sz w:val="22"/>
          <w:szCs w:val="22"/>
        </w:rPr>
      </w:pPr>
      <w:r w:rsidRPr="00D0044D">
        <w:rPr>
          <w:sz w:val="22"/>
          <w:szCs w:val="22"/>
        </w:rPr>
        <w:t>Professors</w:t>
      </w:r>
      <w:r w:rsidRPr="00D0044D">
        <w:rPr>
          <w:spacing w:val="-5"/>
          <w:sz w:val="22"/>
          <w:szCs w:val="22"/>
        </w:rPr>
        <w:t xml:space="preserve"> </w:t>
      </w:r>
      <w:r w:rsidRPr="00D0044D">
        <w:rPr>
          <w:sz w:val="22"/>
          <w:szCs w:val="22"/>
        </w:rPr>
        <w:t>of</w:t>
      </w:r>
      <w:r w:rsidRPr="00D0044D">
        <w:rPr>
          <w:spacing w:val="-2"/>
          <w:sz w:val="22"/>
          <w:szCs w:val="22"/>
        </w:rPr>
        <w:t xml:space="preserve"> </w:t>
      </w:r>
      <w:r w:rsidRPr="00D0044D">
        <w:rPr>
          <w:sz w:val="22"/>
          <w:szCs w:val="22"/>
        </w:rPr>
        <w:t>Practice</w:t>
      </w:r>
      <w:r w:rsidRPr="00D0044D">
        <w:rPr>
          <w:spacing w:val="-4"/>
          <w:sz w:val="22"/>
          <w:szCs w:val="22"/>
        </w:rPr>
        <w:t xml:space="preserve"> </w:t>
      </w:r>
      <w:r w:rsidRPr="00D0044D">
        <w:rPr>
          <w:sz w:val="22"/>
          <w:szCs w:val="22"/>
        </w:rPr>
        <w:t>will</w:t>
      </w:r>
      <w:r w:rsidRPr="00D0044D">
        <w:rPr>
          <w:spacing w:val="-3"/>
          <w:sz w:val="22"/>
          <w:szCs w:val="22"/>
        </w:rPr>
        <w:t xml:space="preserve"> </w:t>
      </w:r>
      <w:r w:rsidRPr="00D0044D">
        <w:rPr>
          <w:sz w:val="22"/>
          <w:szCs w:val="22"/>
        </w:rPr>
        <w:t>have</w:t>
      </w:r>
      <w:r w:rsidRPr="00D0044D">
        <w:rPr>
          <w:spacing w:val="-2"/>
          <w:sz w:val="22"/>
          <w:szCs w:val="22"/>
        </w:rPr>
        <w:t xml:space="preserve"> </w:t>
      </w:r>
      <w:r w:rsidRPr="00D0044D">
        <w:rPr>
          <w:sz w:val="22"/>
          <w:szCs w:val="22"/>
        </w:rPr>
        <w:t>the</w:t>
      </w:r>
      <w:r w:rsidRPr="00D0044D">
        <w:rPr>
          <w:spacing w:val="-2"/>
          <w:sz w:val="22"/>
          <w:szCs w:val="22"/>
        </w:rPr>
        <w:t xml:space="preserve"> </w:t>
      </w:r>
      <w:r w:rsidRPr="00D0044D">
        <w:rPr>
          <w:sz w:val="22"/>
          <w:szCs w:val="22"/>
        </w:rPr>
        <w:t>same</w:t>
      </w:r>
      <w:r w:rsidRPr="00D0044D">
        <w:rPr>
          <w:spacing w:val="-4"/>
          <w:sz w:val="22"/>
          <w:szCs w:val="22"/>
        </w:rPr>
        <w:t xml:space="preserve"> </w:t>
      </w:r>
      <w:r w:rsidRPr="00D0044D">
        <w:rPr>
          <w:sz w:val="22"/>
          <w:szCs w:val="22"/>
        </w:rPr>
        <w:t>benefits</w:t>
      </w:r>
      <w:r w:rsidRPr="00D0044D">
        <w:rPr>
          <w:spacing w:val="-3"/>
          <w:sz w:val="22"/>
          <w:szCs w:val="22"/>
        </w:rPr>
        <w:t xml:space="preserve"> </w:t>
      </w:r>
      <w:r w:rsidRPr="00D0044D">
        <w:rPr>
          <w:sz w:val="22"/>
          <w:szCs w:val="22"/>
        </w:rPr>
        <w:t>and</w:t>
      </w:r>
      <w:r w:rsidRPr="00D0044D">
        <w:rPr>
          <w:spacing w:val="-4"/>
          <w:sz w:val="22"/>
          <w:szCs w:val="22"/>
        </w:rPr>
        <w:t xml:space="preserve"> </w:t>
      </w:r>
      <w:r w:rsidRPr="00D0044D">
        <w:rPr>
          <w:sz w:val="22"/>
          <w:szCs w:val="22"/>
        </w:rPr>
        <w:t>privileges</w:t>
      </w:r>
      <w:r w:rsidRPr="00D0044D">
        <w:rPr>
          <w:spacing w:val="-3"/>
          <w:sz w:val="22"/>
          <w:szCs w:val="22"/>
        </w:rPr>
        <w:t xml:space="preserve"> </w:t>
      </w:r>
      <w:r w:rsidRPr="00D0044D">
        <w:rPr>
          <w:sz w:val="22"/>
          <w:szCs w:val="22"/>
        </w:rPr>
        <w:t>as</w:t>
      </w:r>
      <w:r w:rsidRPr="00D0044D">
        <w:rPr>
          <w:spacing w:val="-8"/>
          <w:sz w:val="22"/>
          <w:szCs w:val="22"/>
        </w:rPr>
        <w:t xml:space="preserve"> </w:t>
      </w:r>
      <w:r w:rsidRPr="00D0044D">
        <w:rPr>
          <w:sz w:val="22"/>
          <w:szCs w:val="22"/>
        </w:rPr>
        <w:t>other members of academic staff. The privileges include:</w:t>
      </w:r>
    </w:p>
    <w:p w14:paraId="6D97221B" w14:textId="1B3D4EB2" w:rsidR="00960A8B" w:rsidRPr="00D0044D" w:rsidRDefault="008E15E4" w:rsidP="00D0044D">
      <w:pPr>
        <w:pStyle w:val="ListParagraph"/>
        <w:numPr>
          <w:ilvl w:val="0"/>
          <w:numId w:val="3"/>
        </w:numPr>
        <w:tabs>
          <w:tab w:val="left" w:pos="1199"/>
        </w:tabs>
        <w:ind w:left="1199" w:hanging="719"/>
        <w:jc w:val="both"/>
      </w:pPr>
      <w:r w:rsidRPr="00D0044D">
        <w:t>Full</w:t>
      </w:r>
      <w:r w:rsidRPr="00D0044D">
        <w:rPr>
          <w:spacing w:val="-3"/>
        </w:rPr>
        <w:t xml:space="preserve"> </w:t>
      </w:r>
      <w:r w:rsidRPr="00D0044D">
        <w:t>library</w:t>
      </w:r>
      <w:r w:rsidRPr="00D0044D">
        <w:rPr>
          <w:spacing w:val="-3"/>
        </w:rPr>
        <w:t xml:space="preserve"> </w:t>
      </w:r>
      <w:r w:rsidRPr="00D0044D">
        <w:rPr>
          <w:spacing w:val="-2"/>
        </w:rPr>
        <w:t>membership</w:t>
      </w:r>
    </w:p>
    <w:p w14:paraId="6D97221C" w14:textId="41F14E38" w:rsidR="00960A8B" w:rsidRPr="00D0044D" w:rsidRDefault="008E15E4" w:rsidP="00D0044D">
      <w:pPr>
        <w:pStyle w:val="ListParagraph"/>
        <w:numPr>
          <w:ilvl w:val="0"/>
          <w:numId w:val="3"/>
        </w:numPr>
        <w:tabs>
          <w:tab w:val="left" w:pos="1199"/>
        </w:tabs>
        <w:ind w:left="1199" w:hanging="719"/>
        <w:jc w:val="both"/>
      </w:pPr>
      <w:r w:rsidRPr="00D0044D">
        <w:t>Membership</w:t>
      </w:r>
      <w:r w:rsidRPr="00D0044D">
        <w:rPr>
          <w:spacing w:val="-1"/>
        </w:rPr>
        <w:t xml:space="preserve"> </w:t>
      </w:r>
      <w:r w:rsidRPr="00D0044D">
        <w:t>and</w:t>
      </w:r>
      <w:r w:rsidRPr="00D0044D">
        <w:rPr>
          <w:spacing w:val="-3"/>
        </w:rPr>
        <w:t xml:space="preserve"> </w:t>
      </w:r>
      <w:r w:rsidRPr="00D0044D">
        <w:t>use</w:t>
      </w:r>
      <w:r w:rsidRPr="00D0044D">
        <w:rPr>
          <w:spacing w:val="-3"/>
        </w:rPr>
        <w:t xml:space="preserve"> </w:t>
      </w:r>
      <w:r w:rsidRPr="00D0044D">
        <w:t>of</w:t>
      </w:r>
      <w:r w:rsidRPr="00D0044D">
        <w:rPr>
          <w:spacing w:val="-2"/>
        </w:rPr>
        <w:t xml:space="preserve"> </w:t>
      </w:r>
      <w:r w:rsidRPr="00D0044D">
        <w:t>the</w:t>
      </w:r>
      <w:r w:rsidRPr="00D0044D">
        <w:rPr>
          <w:spacing w:val="-3"/>
        </w:rPr>
        <w:t xml:space="preserve"> </w:t>
      </w:r>
      <w:r w:rsidRPr="00D0044D">
        <w:t>Staff</w:t>
      </w:r>
      <w:r w:rsidRPr="00D0044D">
        <w:rPr>
          <w:spacing w:val="-1"/>
        </w:rPr>
        <w:t xml:space="preserve"> </w:t>
      </w:r>
      <w:r w:rsidRPr="00D0044D">
        <w:t>Common</w:t>
      </w:r>
      <w:r w:rsidRPr="00D0044D">
        <w:rPr>
          <w:spacing w:val="-2"/>
        </w:rPr>
        <w:t xml:space="preserve"> Room</w:t>
      </w:r>
    </w:p>
    <w:p w14:paraId="6D97221D" w14:textId="2EEAC0A6" w:rsidR="00960A8B" w:rsidRPr="00D0044D" w:rsidRDefault="008E15E4" w:rsidP="00D0044D">
      <w:pPr>
        <w:pStyle w:val="ListParagraph"/>
        <w:numPr>
          <w:ilvl w:val="0"/>
          <w:numId w:val="3"/>
        </w:numPr>
        <w:tabs>
          <w:tab w:val="left" w:pos="1199"/>
        </w:tabs>
        <w:ind w:left="1199" w:hanging="719"/>
        <w:jc w:val="both"/>
      </w:pPr>
      <w:r w:rsidRPr="00D0044D">
        <w:t>An</w:t>
      </w:r>
      <w:r w:rsidRPr="00D0044D">
        <w:rPr>
          <w:spacing w:val="-2"/>
        </w:rPr>
        <w:t xml:space="preserve"> </w:t>
      </w:r>
      <w:r w:rsidRPr="00D0044D">
        <w:t>individual</w:t>
      </w:r>
      <w:r w:rsidRPr="00D0044D">
        <w:rPr>
          <w:spacing w:val="-2"/>
        </w:rPr>
        <w:t xml:space="preserve"> </w:t>
      </w:r>
      <w:r w:rsidRPr="00D0044D">
        <w:t>School</w:t>
      </w:r>
      <w:r w:rsidRPr="00D0044D">
        <w:rPr>
          <w:spacing w:val="-2"/>
        </w:rPr>
        <w:t xml:space="preserve"> </w:t>
      </w:r>
      <w:r w:rsidRPr="00D0044D">
        <w:t>IT</w:t>
      </w:r>
      <w:r w:rsidRPr="00D0044D">
        <w:rPr>
          <w:spacing w:val="-4"/>
        </w:rPr>
        <w:t xml:space="preserve"> </w:t>
      </w:r>
      <w:r w:rsidRPr="00D0044D">
        <w:t>and</w:t>
      </w:r>
      <w:r w:rsidRPr="00D0044D">
        <w:rPr>
          <w:spacing w:val="-3"/>
        </w:rPr>
        <w:t xml:space="preserve"> </w:t>
      </w:r>
      <w:r w:rsidRPr="00D0044D">
        <w:t>email</w:t>
      </w:r>
      <w:r w:rsidRPr="00D0044D">
        <w:rPr>
          <w:spacing w:val="-2"/>
        </w:rPr>
        <w:t xml:space="preserve"> account</w:t>
      </w:r>
    </w:p>
    <w:p w14:paraId="6D97221E" w14:textId="72D626C1" w:rsidR="00960A8B" w:rsidRPr="00D0044D" w:rsidRDefault="008E15E4" w:rsidP="00D0044D">
      <w:pPr>
        <w:pStyle w:val="ListParagraph"/>
        <w:numPr>
          <w:ilvl w:val="0"/>
          <w:numId w:val="3"/>
        </w:numPr>
        <w:tabs>
          <w:tab w:val="left" w:pos="1199"/>
        </w:tabs>
        <w:spacing w:line="276" w:lineRule="exact"/>
        <w:ind w:left="1199" w:hanging="719"/>
        <w:jc w:val="both"/>
      </w:pPr>
      <w:r w:rsidRPr="00D0044D">
        <w:t>Staff-level</w:t>
      </w:r>
      <w:r w:rsidRPr="00D0044D">
        <w:rPr>
          <w:spacing w:val="-3"/>
        </w:rPr>
        <w:t xml:space="preserve"> </w:t>
      </w:r>
      <w:r w:rsidRPr="00D0044D">
        <w:t>access</w:t>
      </w:r>
      <w:r w:rsidRPr="00D0044D">
        <w:rPr>
          <w:spacing w:val="-3"/>
        </w:rPr>
        <w:t xml:space="preserve"> </w:t>
      </w:r>
      <w:r w:rsidRPr="00D0044D">
        <w:t>to</w:t>
      </w:r>
      <w:r w:rsidRPr="00D0044D">
        <w:rPr>
          <w:spacing w:val="-3"/>
        </w:rPr>
        <w:t xml:space="preserve"> </w:t>
      </w:r>
      <w:r w:rsidRPr="00D0044D">
        <w:t>the</w:t>
      </w:r>
      <w:r w:rsidRPr="00D0044D">
        <w:rPr>
          <w:spacing w:val="-1"/>
        </w:rPr>
        <w:t xml:space="preserve"> </w:t>
      </w:r>
      <w:r w:rsidRPr="00D0044D">
        <w:t>School</w:t>
      </w:r>
      <w:r w:rsidRPr="00D0044D">
        <w:rPr>
          <w:spacing w:val="-3"/>
        </w:rPr>
        <w:t xml:space="preserve"> </w:t>
      </w:r>
      <w:r w:rsidRPr="00D0044D">
        <w:t>campus</w:t>
      </w:r>
      <w:r w:rsidRPr="00D0044D">
        <w:rPr>
          <w:spacing w:val="-3"/>
        </w:rPr>
        <w:t xml:space="preserve"> </w:t>
      </w:r>
      <w:r w:rsidRPr="00D0044D">
        <w:t>and</w:t>
      </w:r>
      <w:r w:rsidRPr="00D0044D">
        <w:rPr>
          <w:spacing w:val="-2"/>
        </w:rPr>
        <w:t xml:space="preserve"> facilities</w:t>
      </w:r>
    </w:p>
    <w:p w14:paraId="6D97221F" w14:textId="28918F1A" w:rsidR="00960A8B" w:rsidRPr="00D0044D" w:rsidRDefault="008E15E4" w:rsidP="00D0044D">
      <w:pPr>
        <w:pStyle w:val="ListParagraph"/>
        <w:numPr>
          <w:ilvl w:val="0"/>
          <w:numId w:val="3"/>
        </w:numPr>
        <w:tabs>
          <w:tab w:val="left" w:pos="1200"/>
        </w:tabs>
        <w:spacing w:before="2" w:line="237" w:lineRule="auto"/>
        <w:ind w:right="264"/>
        <w:jc w:val="both"/>
      </w:pPr>
      <w:r w:rsidRPr="00D0044D">
        <w:t>Use</w:t>
      </w:r>
      <w:r w:rsidRPr="00D0044D">
        <w:rPr>
          <w:spacing w:val="-3"/>
        </w:rPr>
        <w:t xml:space="preserve"> </w:t>
      </w:r>
      <w:r w:rsidRPr="00D0044D">
        <w:t>of</w:t>
      </w:r>
      <w:r w:rsidRPr="00D0044D">
        <w:rPr>
          <w:spacing w:val="-3"/>
        </w:rPr>
        <w:t xml:space="preserve"> </w:t>
      </w:r>
      <w:r w:rsidRPr="00D0044D">
        <w:t>the</w:t>
      </w:r>
      <w:r w:rsidRPr="00D0044D">
        <w:rPr>
          <w:spacing w:val="-5"/>
        </w:rPr>
        <w:t xml:space="preserve"> </w:t>
      </w:r>
      <w:r w:rsidRPr="00D0044D">
        <w:t>School’s</w:t>
      </w:r>
      <w:r w:rsidRPr="00D0044D">
        <w:rPr>
          <w:spacing w:val="-4"/>
        </w:rPr>
        <w:t xml:space="preserve"> </w:t>
      </w:r>
      <w:r w:rsidRPr="00D0044D">
        <w:t>affiliation</w:t>
      </w:r>
      <w:r w:rsidRPr="00D0044D">
        <w:rPr>
          <w:spacing w:val="-3"/>
        </w:rPr>
        <w:t xml:space="preserve"> </w:t>
      </w:r>
      <w:r w:rsidRPr="00D0044D">
        <w:t>in</w:t>
      </w:r>
      <w:r w:rsidRPr="00D0044D">
        <w:rPr>
          <w:spacing w:val="-5"/>
        </w:rPr>
        <w:t xml:space="preserve"> </w:t>
      </w:r>
      <w:r w:rsidRPr="00D0044D">
        <w:t>giving</w:t>
      </w:r>
      <w:r w:rsidRPr="00D0044D">
        <w:rPr>
          <w:spacing w:val="-5"/>
        </w:rPr>
        <w:t xml:space="preserve"> </w:t>
      </w:r>
      <w:r w:rsidRPr="00D0044D">
        <w:t>public</w:t>
      </w:r>
      <w:r w:rsidRPr="00D0044D">
        <w:rPr>
          <w:spacing w:val="-4"/>
        </w:rPr>
        <w:t xml:space="preserve"> </w:t>
      </w:r>
      <w:r w:rsidRPr="00D0044D">
        <w:t>lectures</w:t>
      </w:r>
      <w:r w:rsidRPr="00D0044D">
        <w:rPr>
          <w:spacing w:val="-6"/>
        </w:rPr>
        <w:t xml:space="preserve"> </w:t>
      </w:r>
      <w:r w:rsidRPr="00D0044D">
        <w:t>or</w:t>
      </w:r>
      <w:r w:rsidRPr="00D0044D">
        <w:rPr>
          <w:spacing w:val="-5"/>
        </w:rPr>
        <w:t xml:space="preserve"> </w:t>
      </w:r>
      <w:r w:rsidRPr="00D0044D">
        <w:t>submitting material for publication</w:t>
      </w:r>
    </w:p>
    <w:p w14:paraId="6D972220" w14:textId="77777777" w:rsidR="00960A8B" w:rsidRPr="00D0044D" w:rsidRDefault="00960A8B" w:rsidP="00D0044D">
      <w:pPr>
        <w:pStyle w:val="BodyText"/>
        <w:spacing w:before="6"/>
        <w:jc w:val="both"/>
        <w:rPr>
          <w:sz w:val="22"/>
          <w:szCs w:val="22"/>
        </w:rPr>
      </w:pPr>
    </w:p>
    <w:p w14:paraId="6D972221" w14:textId="7F2B2227" w:rsidR="00960A8B" w:rsidRPr="00D0044D" w:rsidRDefault="008E15E4" w:rsidP="004F1B1D">
      <w:pPr>
        <w:pStyle w:val="BodyText"/>
        <w:numPr>
          <w:ilvl w:val="1"/>
          <w:numId w:val="11"/>
        </w:numPr>
        <w:ind w:right="175" w:hanging="792"/>
        <w:jc w:val="both"/>
        <w:rPr>
          <w:sz w:val="22"/>
          <w:szCs w:val="22"/>
        </w:rPr>
      </w:pPr>
      <w:r w:rsidRPr="00D0044D">
        <w:rPr>
          <w:sz w:val="22"/>
          <w:szCs w:val="22"/>
        </w:rPr>
        <w:t>The appointment of a Professor of Practice</w:t>
      </w:r>
      <w:r w:rsidR="0035622F">
        <w:rPr>
          <w:sz w:val="22"/>
          <w:szCs w:val="22"/>
        </w:rPr>
        <w:t>,</w:t>
      </w:r>
      <w:r w:rsidRPr="00D0044D">
        <w:rPr>
          <w:sz w:val="22"/>
          <w:szCs w:val="22"/>
        </w:rPr>
        <w:t xml:space="preserve"> Policy Fellow or SOAS</w:t>
      </w:r>
      <w:r w:rsidRPr="00D0044D">
        <w:rPr>
          <w:spacing w:val="-3"/>
          <w:sz w:val="22"/>
          <w:szCs w:val="22"/>
        </w:rPr>
        <w:t xml:space="preserve"> </w:t>
      </w:r>
      <w:r w:rsidRPr="00D0044D">
        <w:rPr>
          <w:sz w:val="22"/>
          <w:szCs w:val="22"/>
        </w:rPr>
        <w:t>Community</w:t>
      </w:r>
      <w:r w:rsidRPr="00D0044D">
        <w:rPr>
          <w:spacing w:val="-4"/>
          <w:sz w:val="22"/>
          <w:szCs w:val="22"/>
        </w:rPr>
        <w:t xml:space="preserve"> </w:t>
      </w:r>
      <w:r w:rsidRPr="00D0044D">
        <w:rPr>
          <w:sz w:val="22"/>
          <w:szCs w:val="22"/>
        </w:rPr>
        <w:t>Fellow</w:t>
      </w:r>
      <w:r w:rsidRPr="00D0044D">
        <w:rPr>
          <w:spacing w:val="-4"/>
          <w:sz w:val="22"/>
          <w:szCs w:val="22"/>
        </w:rPr>
        <w:t xml:space="preserve"> </w:t>
      </w:r>
      <w:r w:rsidRPr="00D0044D">
        <w:rPr>
          <w:sz w:val="22"/>
          <w:szCs w:val="22"/>
        </w:rPr>
        <w:t>does</w:t>
      </w:r>
      <w:r w:rsidRPr="00D0044D">
        <w:rPr>
          <w:spacing w:val="-4"/>
          <w:sz w:val="22"/>
          <w:szCs w:val="22"/>
        </w:rPr>
        <w:t xml:space="preserve"> </w:t>
      </w:r>
      <w:r w:rsidRPr="00D0044D">
        <w:rPr>
          <w:sz w:val="22"/>
          <w:szCs w:val="22"/>
        </w:rPr>
        <w:t>not</w:t>
      </w:r>
      <w:r w:rsidRPr="00D0044D">
        <w:rPr>
          <w:spacing w:val="-3"/>
          <w:sz w:val="22"/>
          <w:szCs w:val="22"/>
        </w:rPr>
        <w:t xml:space="preserve"> </w:t>
      </w:r>
      <w:r w:rsidRPr="00D0044D">
        <w:rPr>
          <w:sz w:val="22"/>
          <w:szCs w:val="22"/>
        </w:rPr>
        <w:t>entitle</w:t>
      </w:r>
      <w:r w:rsidRPr="00D0044D">
        <w:rPr>
          <w:spacing w:val="-3"/>
          <w:sz w:val="22"/>
          <w:szCs w:val="22"/>
        </w:rPr>
        <w:t xml:space="preserve"> </w:t>
      </w:r>
      <w:r w:rsidRPr="00D0044D">
        <w:rPr>
          <w:sz w:val="22"/>
          <w:szCs w:val="22"/>
        </w:rPr>
        <w:t>the</w:t>
      </w:r>
      <w:r w:rsidRPr="00D0044D">
        <w:rPr>
          <w:spacing w:val="-5"/>
          <w:sz w:val="22"/>
          <w:szCs w:val="22"/>
        </w:rPr>
        <w:t xml:space="preserve"> </w:t>
      </w:r>
      <w:r w:rsidRPr="00D0044D">
        <w:rPr>
          <w:sz w:val="22"/>
          <w:szCs w:val="22"/>
        </w:rPr>
        <w:t>department</w:t>
      </w:r>
      <w:r w:rsidRPr="00D0044D">
        <w:rPr>
          <w:spacing w:val="-6"/>
          <w:sz w:val="22"/>
          <w:szCs w:val="22"/>
        </w:rPr>
        <w:t xml:space="preserve"> </w:t>
      </w:r>
      <w:r w:rsidRPr="00D0044D">
        <w:rPr>
          <w:sz w:val="22"/>
          <w:szCs w:val="22"/>
        </w:rPr>
        <w:t>or</w:t>
      </w:r>
      <w:r w:rsidRPr="00D0044D">
        <w:rPr>
          <w:spacing w:val="-5"/>
          <w:sz w:val="22"/>
          <w:szCs w:val="22"/>
        </w:rPr>
        <w:t xml:space="preserve"> </w:t>
      </w:r>
      <w:r w:rsidRPr="00D0044D">
        <w:rPr>
          <w:sz w:val="22"/>
          <w:szCs w:val="22"/>
        </w:rPr>
        <w:t>institute</w:t>
      </w:r>
      <w:r w:rsidRPr="00D0044D">
        <w:rPr>
          <w:spacing w:val="-5"/>
          <w:sz w:val="22"/>
          <w:szCs w:val="22"/>
        </w:rPr>
        <w:t xml:space="preserve"> </w:t>
      </w:r>
      <w:r w:rsidRPr="00D0044D">
        <w:rPr>
          <w:sz w:val="22"/>
          <w:szCs w:val="22"/>
        </w:rPr>
        <w:t>to</w:t>
      </w:r>
      <w:r w:rsidRPr="00D0044D">
        <w:rPr>
          <w:spacing w:val="-3"/>
          <w:sz w:val="22"/>
          <w:szCs w:val="22"/>
        </w:rPr>
        <w:t xml:space="preserve"> </w:t>
      </w:r>
      <w:r w:rsidRPr="00D0044D">
        <w:rPr>
          <w:sz w:val="22"/>
          <w:szCs w:val="22"/>
        </w:rPr>
        <w:t xml:space="preserve">claim additional office space or other resources from the School. </w:t>
      </w:r>
      <w:r w:rsidRPr="004F1B1D">
        <w:rPr>
          <w:rFonts w:eastAsia="Calibri"/>
          <w:sz w:val="22"/>
          <w:szCs w:val="22"/>
          <w:lang w:val="en-GB" w:eastAsia="en-GB" w:bidi="en-GB"/>
        </w:rPr>
        <w:t>Shared</w:t>
      </w:r>
      <w:r w:rsidRPr="00D0044D">
        <w:rPr>
          <w:sz w:val="22"/>
          <w:szCs w:val="22"/>
        </w:rPr>
        <w:t xml:space="preserve"> office or desk space will be made available where possible.</w:t>
      </w:r>
    </w:p>
    <w:p w14:paraId="6D972222" w14:textId="77777777" w:rsidR="00960A8B" w:rsidRPr="00D0044D" w:rsidRDefault="00960A8B" w:rsidP="00D0044D">
      <w:pPr>
        <w:pStyle w:val="BodyText"/>
        <w:jc w:val="both"/>
        <w:rPr>
          <w:sz w:val="22"/>
          <w:szCs w:val="22"/>
        </w:rPr>
      </w:pPr>
    </w:p>
    <w:p w14:paraId="6D972223" w14:textId="629101B5" w:rsidR="00960A8B" w:rsidRPr="00D0044D" w:rsidRDefault="008E15E4" w:rsidP="004F1B1D">
      <w:pPr>
        <w:pStyle w:val="BodyText"/>
        <w:numPr>
          <w:ilvl w:val="1"/>
          <w:numId w:val="11"/>
        </w:numPr>
        <w:ind w:right="175" w:hanging="792"/>
        <w:jc w:val="both"/>
        <w:rPr>
          <w:sz w:val="22"/>
          <w:szCs w:val="22"/>
        </w:rPr>
      </w:pPr>
      <w:r w:rsidRPr="00D0044D">
        <w:rPr>
          <w:sz w:val="22"/>
          <w:szCs w:val="22"/>
        </w:rPr>
        <w:t>Policy</w:t>
      </w:r>
      <w:r w:rsidRPr="004F1B1D">
        <w:rPr>
          <w:sz w:val="22"/>
          <w:szCs w:val="22"/>
        </w:rPr>
        <w:t xml:space="preserve"> </w:t>
      </w:r>
      <w:r w:rsidRPr="00D0044D">
        <w:rPr>
          <w:sz w:val="22"/>
          <w:szCs w:val="22"/>
        </w:rPr>
        <w:t>Fellows</w:t>
      </w:r>
      <w:r w:rsidRPr="004F1B1D">
        <w:rPr>
          <w:sz w:val="22"/>
          <w:szCs w:val="22"/>
        </w:rPr>
        <w:t xml:space="preserve"> </w:t>
      </w:r>
      <w:r w:rsidRPr="00D0044D">
        <w:rPr>
          <w:sz w:val="22"/>
          <w:szCs w:val="22"/>
        </w:rPr>
        <w:t>and</w:t>
      </w:r>
      <w:r w:rsidRPr="004F1B1D">
        <w:rPr>
          <w:sz w:val="22"/>
          <w:szCs w:val="22"/>
        </w:rPr>
        <w:t xml:space="preserve"> </w:t>
      </w:r>
      <w:r w:rsidRPr="00D0044D">
        <w:rPr>
          <w:sz w:val="22"/>
          <w:szCs w:val="22"/>
        </w:rPr>
        <w:t>SOAS</w:t>
      </w:r>
      <w:r w:rsidRPr="004F1B1D">
        <w:rPr>
          <w:sz w:val="22"/>
          <w:szCs w:val="22"/>
        </w:rPr>
        <w:t xml:space="preserve"> </w:t>
      </w:r>
      <w:r w:rsidRPr="00D0044D">
        <w:rPr>
          <w:sz w:val="22"/>
          <w:szCs w:val="22"/>
        </w:rPr>
        <w:t>Community</w:t>
      </w:r>
      <w:r w:rsidRPr="004F1B1D">
        <w:rPr>
          <w:sz w:val="22"/>
          <w:szCs w:val="22"/>
        </w:rPr>
        <w:t xml:space="preserve"> </w:t>
      </w:r>
      <w:r w:rsidRPr="00D0044D">
        <w:rPr>
          <w:sz w:val="22"/>
          <w:szCs w:val="22"/>
        </w:rPr>
        <w:t>Fellows</w:t>
      </w:r>
      <w:r w:rsidRPr="004F1B1D">
        <w:rPr>
          <w:sz w:val="22"/>
          <w:szCs w:val="22"/>
        </w:rPr>
        <w:t xml:space="preserve"> </w:t>
      </w:r>
      <w:r w:rsidRPr="00D0044D">
        <w:rPr>
          <w:sz w:val="22"/>
          <w:szCs w:val="22"/>
        </w:rPr>
        <w:t>will</w:t>
      </w:r>
      <w:r w:rsidRPr="004F1B1D">
        <w:rPr>
          <w:sz w:val="22"/>
          <w:szCs w:val="22"/>
        </w:rPr>
        <w:t xml:space="preserve"> enjoy</w:t>
      </w:r>
    </w:p>
    <w:p w14:paraId="6D972224" w14:textId="24264F51" w:rsidR="00960A8B" w:rsidRPr="00D0044D" w:rsidRDefault="008E15E4" w:rsidP="00D0044D">
      <w:pPr>
        <w:pStyle w:val="ListParagraph"/>
        <w:numPr>
          <w:ilvl w:val="0"/>
          <w:numId w:val="2"/>
        </w:numPr>
        <w:tabs>
          <w:tab w:val="left" w:pos="1199"/>
        </w:tabs>
        <w:ind w:left="1199" w:hanging="719"/>
        <w:jc w:val="both"/>
      </w:pPr>
      <w:r w:rsidRPr="00D0044D">
        <w:t>Full</w:t>
      </w:r>
      <w:r w:rsidRPr="00D0044D">
        <w:rPr>
          <w:spacing w:val="-3"/>
        </w:rPr>
        <w:t xml:space="preserve"> </w:t>
      </w:r>
      <w:r w:rsidRPr="00D0044D">
        <w:t>library</w:t>
      </w:r>
      <w:r w:rsidRPr="00D0044D">
        <w:rPr>
          <w:spacing w:val="-3"/>
        </w:rPr>
        <w:t xml:space="preserve"> </w:t>
      </w:r>
      <w:r w:rsidRPr="00D0044D">
        <w:rPr>
          <w:spacing w:val="-2"/>
        </w:rPr>
        <w:t>membership</w:t>
      </w:r>
    </w:p>
    <w:p w14:paraId="6D972225" w14:textId="4903F363" w:rsidR="00960A8B" w:rsidRPr="00D0044D" w:rsidRDefault="008E15E4" w:rsidP="00D0044D">
      <w:pPr>
        <w:pStyle w:val="ListParagraph"/>
        <w:numPr>
          <w:ilvl w:val="0"/>
          <w:numId w:val="2"/>
        </w:numPr>
        <w:tabs>
          <w:tab w:val="left" w:pos="1199"/>
        </w:tabs>
        <w:ind w:left="1199" w:hanging="719"/>
        <w:jc w:val="both"/>
      </w:pPr>
      <w:r w:rsidRPr="00D0044D">
        <w:t>Membership</w:t>
      </w:r>
      <w:r w:rsidRPr="00D0044D">
        <w:rPr>
          <w:spacing w:val="-1"/>
        </w:rPr>
        <w:t xml:space="preserve"> </w:t>
      </w:r>
      <w:r w:rsidRPr="00D0044D">
        <w:t>and</w:t>
      </w:r>
      <w:r w:rsidRPr="00D0044D">
        <w:rPr>
          <w:spacing w:val="-3"/>
        </w:rPr>
        <w:t xml:space="preserve"> </w:t>
      </w:r>
      <w:r w:rsidRPr="00D0044D">
        <w:t>use</w:t>
      </w:r>
      <w:r w:rsidRPr="00D0044D">
        <w:rPr>
          <w:spacing w:val="-3"/>
        </w:rPr>
        <w:t xml:space="preserve"> </w:t>
      </w:r>
      <w:r w:rsidRPr="00D0044D">
        <w:t>of</w:t>
      </w:r>
      <w:r w:rsidRPr="00D0044D">
        <w:rPr>
          <w:spacing w:val="-2"/>
        </w:rPr>
        <w:t xml:space="preserve"> </w:t>
      </w:r>
      <w:r w:rsidRPr="00D0044D">
        <w:t>the</w:t>
      </w:r>
      <w:r w:rsidRPr="00D0044D">
        <w:rPr>
          <w:spacing w:val="-3"/>
        </w:rPr>
        <w:t xml:space="preserve"> </w:t>
      </w:r>
      <w:r w:rsidRPr="00D0044D">
        <w:t>Staff</w:t>
      </w:r>
      <w:r w:rsidRPr="00D0044D">
        <w:rPr>
          <w:spacing w:val="-1"/>
        </w:rPr>
        <w:t xml:space="preserve"> </w:t>
      </w:r>
      <w:r w:rsidRPr="00D0044D">
        <w:t>Common</w:t>
      </w:r>
      <w:r w:rsidRPr="00D0044D">
        <w:rPr>
          <w:spacing w:val="-2"/>
        </w:rPr>
        <w:t xml:space="preserve"> Room</w:t>
      </w:r>
    </w:p>
    <w:p w14:paraId="5BD75F9E" w14:textId="75BBD703" w:rsidR="00EB579D" w:rsidRPr="004F1B1D" w:rsidRDefault="008E15E4" w:rsidP="004F1B1D">
      <w:pPr>
        <w:pStyle w:val="ListParagraph"/>
        <w:numPr>
          <w:ilvl w:val="0"/>
          <w:numId w:val="2"/>
        </w:numPr>
        <w:tabs>
          <w:tab w:val="left" w:pos="1199"/>
        </w:tabs>
        <w:ind w:left="1199" w:hanging="719"/>
        <w:jc w:val="both"/>
      </w:pPr>
      <w:r w:rsidRPr="00D0044D">
        <w:t>Staff-level</w:t>
      </w:r>
      <w:r w:rsidRPr="00D0044D">
        <w:rPr>
          <w:spacing w:val="-3"/>
        </w:rPr>
        <w:t xml:space="preserve"> </w:t>
      </w:r>
      <w:r w:rsidRPr="00D0044D">
        <w:t>access</w:t>
      </w:r>
      <w:r w:rsidRPr="00D0044D">
        <w:rPr>
          <w:spacing w:val="-3"/>
        </w:rPr>
        <w:t xml:space="preserve"> </w:t>
      </w:r>
      <w:r w:rsidRPr="00D0044D">
        <w:t>to</w:t>
      </w:r>
      <w:r w:rsidRPr="00D0044D">
        <w:rPr>
          <w:spacing w:val="-3"/>
        </w:rPr>
        <w:t xml:space="preserve"> </w:t>
      </w:r>
      <w:r w:rsidRPr="00D0044D">
        <w:t>the</w:t>
      </w:r>
      <w:r w:rsidRPr="00D0044D">
        <w:rPr>
          <w:spacing w:val="-1"/>
        </w:rPr>
        <w:t xml:space="preserve"> </w:t>
      </w:r>
      <w:r w:rsidRPr="00D0044D">
        <w:t>School</w:t>
      </w:r>
      <w:r w:rsidRPr="00D0044D">
        <w:rPr>
          <w:spacing w:val="-3"/>
        </w:rPr>
        <w:t xml:space="preserve"> </w:t>
      </w:r>
      <w:r w:rsidRPr="00D0044D">
        <w:t>campus</w:t>
      </w:r>
      <w:r w:rsidRPr="00D0044D">
        <w:rPr>
          <w:spacing w:val="-3"/>
        </w:rPr>
        <w:t xml:space="preserve"> </w:t>
      </w:r>
      <w:r w:rsidRPr="00D0044D">
        <w:t>and</w:t>
      </w:r>
      <w:r w:rsidRPr="00D0044D">
        <w:rPr>
          <w:spacing w:val="-2"/>
        </w:rPr>
        <w:t xml:space="preserve"> facilities</w:t>
      </w:r>
    </w:p>
    <w:p w14:paraId="6D972228" w14:textId="75731AC8" w:rsidR="00960A8B" w:rsidRPr="004F1B1D" w:rsidRDefault="008E15E4" w:rsidP="004F1B1D">
      <w:pPr>
        <w:pStyle w:val="Heading1"/>
        <w:keepNext/>
        <w:keepLines/>
        <w:widowControl/>
        <w:numPr>
          <w:ilvl w:val="0"/>
          <w:numId w:val="11"/>
        </w:numPr>
        <w:autoSpaceDE/>
        <w:autoSpaceDN/>
        <w:spacing w:before="240"/>
        <w:rPr>
          <w:rFonts w:eastAsiaTheme="majorEastAsia"/>
          <w:b w:val="0"/>
          <w:bCs w:val="0"/>
          <w:color w:val="365F91" w:themeColor="accent1" w:themeShade="BF"/>
          <w:lang w:val="en-GB" w:eastAsia="en-GB"/>
        </w:rPr>
      </w:pPr>
      <w:r w:rsidRPr="004F1B1D">
        <w:rPr>
          <w:rFonts w:eastAsiaTheme="majorEastAsia"/>
          <w:b w:val="0"/>
          <w:bCs w:val="0"/>
          <w:color w:val="365F91" w:themeColor="accent1" w:themeShade="BF"/>
          <w:lang w:val="en-GB" w:eastAsia="en-GB"/>
        </w:rPr>
        <w:t xml:space="preserve">Visas and </w:t>
      </w:r>
      <w:r w:rsidR="00D0044D" w:rsidRPr="004F1B1D">
        <w:rPr>
          <w:rFonts w:eastAsiaTheme="majorEastAsia"/>
          <w:b w:val="0"/>
          <w:bCs w:val="0"/>
          <w:color w:val="365F91" w:themeColor="accent1" w:themeShade="BF"/>
          <w:lang w:val="en-GB" w:eastAsia="en-GB"/>
        </w:rPr>
        <w:t>S</w:t>
      </w:r>
      <w:r w:rsidRPr="004F1B1D">
        <w:rPr>
          <w:rFonts w:eastAsiaTheme="majorEastAsia"/>
          <w:b w:val="0"/>
          <w:bCs w:val="0"/>
          <w:color w:val="365F91" w:themeColor="accent1" w:themeShade="BF"/>
          <w:lang w:val="en-GB" w:eastAsia="en-GB"/>
        </w:rPr>
        <w:t>ponsorship</w:t>
      </w:r>
    </w:p>
    <w:p w14:paraId="6D972229" w14:textId="77777777" w:rsidR="00960A8B" w:rsidRPr="00D0044D" w:rsidRDefault="00960A8B" w:rsidP="00D0044D">
      <w:pPr>
        <w:pStyle w:val="BodyText"/>
        <w:jc w:val="both"/>
        <w:rPr>
          <w:b/>
          <w:sz w:val="22"/>
          <w:szCs w:val="22"/>
        </w:rPr>
      </w:pPr>
    </w:p>
    <w:p w14:paraId="6D97222A" w14:textId="77777777" w:rsidR="00960A8B" w:rsidRPr="00D0044D" w:rsidRDefault="008E15E4" w:rsidP="004F1B1D">
      <w:pPr>
        <w:pStyle w:val="BodyText"/>
        <w:numPr>
          <w:ilvl w:val="1"/>
          <w:numId w:val="11"/>
        </w:numPr>
        <w:ind w:right="175" w:hanging="792"/>
        <w:jc w:val="both"/>
        <w:rPr>
          <w:sz w:val="22"/>
          <w:szCs w:val="22"/>
        </w:rPr>
      </w:pPr>
      <w:r w:rsidRPr="00D0044D">
        <w:rPr>
          <w:sz w:val="22"/>
          <w:szCs w:val="22"/>
        </w:rPr>
        <w:t>Candidates for any of the above positions who are not nationals of the European</w:t>
      </w:r>
      <w:r w:rsidRPr="00D0044D">
        <w:rPr>
          <w:spacing w:val="-5"/>
          <w:sz w:val="22"/>
          <w:szCs w:val="22"/>
        </w:rPr>
        <w:t xml:space="preserve"> </w:t>
      </w:r>
      <w:r w:rsidRPr="00D0044D">
        <w:rPr>
          <w:sz w:val="22"/>
          <w:szCs w:val="22"/>
        </w:rPr>
        <w:t>Economic</w:t>
      </w:r>
      <w:r w:rsidRPr="00D0044D">
        <w:rPr>
          <w:spacing w:val="-4"/>
          <w:sz w:val="22"/>
          <w:szCs w:val="22"/>
        </w:rPr>
        <w:t xml:space="preserve"> </w:t>
      </w:r>
      <w:r w:rsidRPr="00D0044D">
        <w:rPr>
          <w:sz w:val="22"/>
          <w:szCs w:val="22"/>
        </w:rPr>
        <w:t>Area</w:t>
      </w:r>
      <w:r w:rsidRPr="00D0044D">
        <w:rPr>
          <w:spacing w:val="-3"/>
          <w:sz w:val="22"/>
          <w:szCs w:val="22"/>
        </w:rPr>
        <w:t xml:space="preserve"> </w:t>
      </w:r>
      <w:r w:rsidRPr="00D0044D">
        <w:rPr>
          <w:sz w:val="22"/>
          <w:szCs w:val="22"/>
        </w:rPr>
        <w:t>(EEA)</w:t>
      </w:r>
      <w:r w:rsidRPr="00D0044D">
        <w:rPr>
          <w:spacing w:val="-5"/>
          <w:sz w:val="22"/>
          <w:szCs w:val="22"/>
        </w:rPr>
        <w:t xml:space="preserve"> </w:t>
      </w:r>
      <w:r w:rsidRPr="00D0044D">
        <w:rPr>
          <w:sz w:val="22"/>
          <w:szCs w:val="22"/>
        </w:rPr>
        <w:t>should</w:t>
      </w:r>
      <w:r w:rsidRPr="00D0044D">
        <w:rPr>
          <w:spacing w:val="-5"/>
          <w:sz w:val="22"/>
          <w:szCs w:val="22"/>
        </w:rPr>
        <w:t xml:space="preserve"> </w:t>
      </w:r>
      <w:r w:rsidRPr="00D0044D">
        <w:rPr>
          <w:sz w:val="22"/>
          <w:szCs w:val="22"/>
        </w:rPr>
        <w:t>contact</w:t>
      </w:r>
      <w:r w:rsidRPr="00D0044D">
        <w:rPr>
          <w:spacing w:val="-3"/>
          <w:sz w:val="22"/>
          <w:szCs w:val="22"/>
        </w:rPr>
        <w:t xml:space="preserve"> </w:t>
      </w:r>
      <w:r w:rsidRPr="00D0044D">
        <w:rPr>
          <w:sz w:val="22"/>
          <w:szCs w:val="22"/>
        </w:rPr>
        <w:t>the</w:t>
      </w:r>
      <w:r w:rsidRPr="00D0044D">
        <w:rPr>
          <w:spacing w:val="-3"/>
          <w:sz w:val="22"/>
          <w:szCs w:val="22"/>
        </w:rPr>
        <w:t xml:space="preserve"> </w:t>
      </w:r>
      <w:r w:rsidRPr="00D0044D">
        <w:rPr>
          <w:sz w:val="22"/>
          <w:szCs w:val="22"/>
        </w:rPr>
        <w:t>HR</w:t>
      </w:r>
      <w:r w:rsidRPr="00D0044D">
        <w:rPr>
          <w:spacing w:val="-4"/>
          <w:sz w:val="22"/>
          <w:szCs w:val="22"/>
        </w:rPr>
        <w:t xml:space="preserve"> </w:t>
      </w:r>
      <w:r w:rsidRPr="00D0044D">
        <w:rPr>
          <w:sz w:val="22"/>
          <w:szCs w:val="22"/>
        </w:rPr>
        <w:t>Directorate</w:t>
      </w:r>
      <w:r w:rsidRPr="00D0044D">
        <w:rPr>
          <w:spacing w:val="-5"/>
          <w:sz w:val="22"/>
          <w:szCs w:val="22"/>
        </w:rPr>
        <w:t xml:space="preserve"> </w:t>
      </w:r>
      <w:r w:rsidRPr="00D0044D">
        <w:rPr>
          <w:sz w:val="22"/>
          <w:szCs w:val="22"/>
        </w:rPr>
        <w:t>to</w:t>
      </w:r>
      <w:r w:rsidRPr="00D0044D">
        <w:rPr>
          <w:spacing w:val="-3"/>
          <w:sz w:val="22"/>
          <w:szCs w:val="22"/>
        </w:rPr>
        <w:t xml:space="preserve"> </w:t>
      </w:r>
      <w:r w:rsidRPr="00D0044D">
        <w:rPr>
          <w:sz w:val="22"/>
          <w:szCs w:val="22"/>
        </w:rPr>
        <w:t>discuss visa requirements, particularly if they receive or intend to receive financial support of any form from a formal source of funding such as the government, a</w:t>
      </w:r>
      <w:r w:rsidRPr="00D0044D">
        <w:rPr>
          <w:spacing w:val="-1"/>
          <w:sz w:val="22"/>
          <w:szCs w:val="22"/>
        </w:rPr>
        <w:t xml:space="preserve"> </w:t>
      </w:r>
      <w:r w:rsidRPr="00D0044D">
        <w:rPr>
          <w:sz w:val="22"/>
          <w:szCs w:val="22"/>
        </w:rPr>
        <w:t>university</w:t>
      </w:r>
      <w:r w:rsidRPr="00D0044D">
        <w:rPr>
          <w:spacing w:val="-2"/>
          <w:sz w:val="22"/>
          <w:szCs w:val="22"/>
        </w:rPr>
        <w:t xml:space="preserve"> </w:t>
      </w:r>
      <w:r w:rsidRPr="00D0044D">
        <w:rPr>
          <w:sz w:val="22"/>
          <w:szCs w:val="22"/>
        </w:rPr>
        <w:t>(including</w:t>
      </w:r>
      <w:r w:rsidRPr="00D0044D">
        <w:rPr>
          <w:spacing w:val="-6"/>
          <w:sz w:val="22"/>
          <w:szCs w:val="22"/>
        </w:rPr>
        <w:t xml:space="preserve"> </w:t>
      </w:r>
      <w:r w:rsidRPr="00D0044D">
        <w:rPr>
          <w:sz w:val="22"/>
          <w:szCs w:val="22"/>
        </w:rPr>
        <w:t>SOAS),</w:t>
      </w:r>
      <w:r w:rsidRPr="00D0044D">
        <w:rPr>
          <w:spacing w:val="-4"/>
          <w:sz w:val="22"/>
          <w:szCs w:val="22"/>
        </w:rPr>
        <w:t xml:space="preserve"> </w:t>
      </w:r>
      <w:r w:rsidRPr="00D0044D">
        <w:rPr>
          <w:sz w:val="22"/>
          <w:szCs w:val="22"/>
        </w:rPr>
        <w:t>a</w:t>
      </w:r>
      <w:r w:rsidRPr="00D0044D">
        <w:rPr>
          <w:spacing w:val="-1"/>
          <w:sz w:val="22"/>
          <w:szCs w:val="22"/>
        </w:rPr>
        <w:t xml:space="preserve"> </w:t>
      </w:r>
      <w:r w:rsidRPr="00D0044D">
        <w:rPr>
          <w:sz w:val="22"/>
          <w:szCs w:val="22"/>
        </w:rPr>
        <w:t>research</w:t>
      </w:r>
      <w:r w:rsidRPr="00D0044D">
        <w:rPr>
          <w:spacing w:val="-1"/>
          <w:sz w:val="22"/>
          <w:szCs w:val="22"/>
        </w:rPr>
        <w:t xml:space="preserve"> </w:t>
      </w:r>
      <w:r w:rsidRPr="00D0044D">
        <w:rPr>
          <w:sz w:val="22"/>
          <w:szCs w:val="22"/>
        </w:rPr>
        <w:t>council</w:t>
      </w:r>
      <w:r w:rsidRPr="00D0044D">
        <w:rPr>
          <w:spacing w:val="-2"/>
          <w:sz w:val="22"/>
          <w:szCs w:val="22"/>
        </w:rPr>
        <w:t xml:space="preserve"> </w:t>
      </w:r>
      <w:r w:rsidRPr="00D0044D">
        <w:rPr>
          <w:sz w:val="22"/>
          <w:szCs w:val="22"/>
        </w:rPr>
        <w:t>or</w:t>
      </w:r>
      <w:r w:rsidRPr="00D0044D">
        <w:rPr>
          <w:spacing w:val="-3"/>
          <w:sz w:val="22"/>
          <w:szCs w:val="22"/>
        </w:rPr>
        <w:t xml:space="preserve"> </w:t>
      </w:r>
      <w:r w:rsidRPr="00D0044D">
        <w:rPr>
          <w:sz w:val="22"/>
          <w:szCs w:val="22"/>
        </w:rPr>
        <w:t>a</w:t>
      </w:r>
      <w:r w:rsidRPr="00D0044D">
        <w:rPr>
          <w:spacing w:val="-1"/>
          <w:sz w:val="22"/>
          <w:szCs w:val="22"/>
        </w:rPr>
        <w:t xml:space="preserve"> </w:t>
      </w:r>
      <w:r w:rsidRPr="00D0044D">
        <w:rPr>
          <w:sz w:val="22"/>
          <w:szCs w:val="22"/>
        </w:rPr>
        <w:t>charitable</w:t>
      </w:r>
      <w:r w:rsidRPr="00D0044D">
        <w:rPr>
          <w:spacing w:val="-1"/>
          <w:sz w:val="22"/>
          <w:szCs w:val="22"/>
        </w:rPr>
        <w:t xml:space="preserve"> </w:t>
      </w:r>
      <w:proofErr w:type="spellStart"/>
      <w:r w:rsidRPr="00D0044D">
        <w:rPr>
          <w:sz w:val="22"/>
          <w:szCs w:val="22"/>
        </w:rPr>
        <w:t>organisation</w:t>
      </w:r>
      <w:proofErr w:type="spellEnd"/>
      <w:r w:rsidRPr="00D0044D">
        <w:rPr>
          <w:sz w:val="22"/>
          <w:szCs w:val="22"/>
        </w:rPr>
        <w:t>.</w:t>
      </w:r>
    </w:p>
    <w:p w14:paraId="6D97222C" w14:textId="77777777" w:rsidR="00960A8B" w:rsidRPr="004F1B1D" w:rsidRDefault="008E15E4" w:rsidP="004F1B1D">
      <w:pPr>
        <w:pStyle w:val="Heading1"/>
        <w:keepNext/>
        <w:keepLines/>
        <w:widowControl/>
        <w:numPr>
          <w:ilvl w:val="0"/>
          <w:numId w:val="11"/>
        </w:numPr>
        <w:autoSpaceDE/>
        <w:autoSpaceDN/>
        <w:spacing w:before="240"/>
        <w:rPr>
          <w:rFonts w:eastAsiaTheme="majorEastAsia"/>
          <w:b w:val="0"/>
          <w:bCs w:val="0"/>
          <w:color w:val="365F91" w:themeColor="accent1" w:themeShade="BF"/>
          <w:lang w:val="en-GB" w:eastAsia="en-GB"/>
        </w:rPr>
      </w:pPr>
      <w:r w:rsidRPr="004F1B1D">
        <w:rPr>
          <w:rFonts w:eastAsiaTheme="majorEastAsia"/>
          <w:b w:val="0"/>
          <w:bCs w:val="0"/>
          <w:color w:val="365F91" w:themeColor="accent1" w:themeShade="BF"/>
          <w:lang w:val="en-GB" w:eastAsia="en-GB"/>
        </w:rPr>
        <w:t>Applications for External Funding</w:t>
      </w:r>
    </w:p>
    <w:p w14:paraId="6D97222D" w14:textId="77777777" w:rsidR="00960A8B" w:rsidRPr="00D0044D" w:rsidRDefault="00960A8B" w:rsidP="00D0044D">
      <w:pPr>
        <w:pStyle w:val="BodyText"/>
        <w:spacing w:before="11"/>
        <w:jc w:val="both"/>
        <w:rPr>
          <w:b/>
          <w:sz w:val="22"/>
          <w:szCs w:val="22"/>
        </w:rPr>
      </w:pPr>
    </w:p>
    <w:p w14:paraId="6D97222E" w14:textId="218626ED" w:rsidR="00960A8B" w:rsidRPr="00D0044D" w:rsidRDefault="008E15E4" w:rsidP="004F1B1D">
      <w:pPr>
        <w:pStyle w:val="BodyText"/>
        <w:numPr>
          <w:ilvl w:val="1"/>
          <w:numId w:val="11"/>
        </w:numPr>
        <w:ind w:right="175" w:hanging="792"/>
        <w:jc w:val="both"/>
        <w:rPr>
          <w:sz w:val="22"/>
          <w:szCs w:val="22"/>
        </w:rPr>
      </w:pPr>
      <w:r w:rsidRPr="00D0044D">
        <w:rPr>
          <w:sz w:val="22"/>
          <w:szCs w:val="22"/>
        </w:rPr>
        <w:t>All holders of practice-based appointments should follow existing School procedures governing</w:t>
      </w:r>
      <w:r w:rsidRPr="00D0044D">
        <w:rPr>
          <w:spacing w:val="-1"/>
          <w:sz w:val="22"/>
          <w:szCs w:val="22"/>
        </w:rPr>
        <w:t xml:space="preserve"> </w:t>
      </w:r>
      <w:r w:rsidRPr="004F1B1D">
        <w:rPr>
          <w:rFonts w:eastAsia="Calibri"/>
          <w:sz w:val="22"/>
          <w:szCs w:val="22"/>
          <w:lang w:val="en-GB" w:eastAsia="en-GB" w:bidi="en-GB"/>
        </w:rPr>
        <w:t>external</w:t>
      </w:r>
      <w:r w:rsidRPr="00D0044D">
        <w:rPr>
          <w:spacing w:val="-3"/>
          <w:sz w:val="22"/>
          <w:szCs w:val="22"/>
        </w:rPr>
        <w:t xml:space="preserve"> </w:t>
      </w:r>
      <w:r w:rsidRPr="00D0044D">
        <w:rPr>
          <w:sz w:val="22"/>
          <w:szCs w:val="22"/>
        </w:rPr>
        <w:t>funding</w:t>
      </w:r>
      <w:r w:rsidRPr="00D0044D">
        <w:rPr>
          <w:spacing w:val="-1"/>
          <w:sz w:val="22"/>
          <w:szCs w:val="22"/>
        </w:rPr>
        <w:t xml:space="preserve"> </w:t>
      </w:r>
      <w:r w:rsidRPr="00D0044D">
        <w:rPr>
          <w:sz w:val="22"/>
          <w:szCs w:val="22"/>
        </w:rPr>
        <w:t>applications.</w:t>
      </w:r>
      <w:r w:rsidRPr="00D0044D">
        <w:rPr>
          <w:spacing w:val="-2"/>
          <w:sz w:val="22"/>
          <w:szCs w:val="22"/>
        </w:rPr>
        <w:t xml:space="preserve"> </w:t>
      </w:r>
      <w:r w:rsidRPr="00D0044D">
        <w:rPr>
          <w:sz w:val="22"/>
          <w:szCs w:val="22"/>
        </w:rPr>
        <w:t>Where</w:t>
      </w:r>
      <w:r w:rsidRPr="00D0044D">
        <w:rPr>
          <w:spacing w:val="-1"/>
          <w:sz w:val="22"/>
          <w:szCs w:val="22"/>
        </w:rPr>
        <w:t xml:space="preserve"> </w:t>
      </w:r>
      <w:r w:rsidRPr="00D0044D">
        <w:rPr>
          <w:sz w:val="22"/>
          <w:szCs w:val="22"/>
        </w:rPr>
        <w:t>an</w:t>
      </w:r>
      <w:r w:rsidRPr="00D0044D">
        <w:rPr>
          <w:spacing w:val="-1"/>
          <w:sz w:val="22"/>
          <w:szCs w:val="22"/>
        </w:rPr>
        <w:t xml:space="preserve"> </w:t>
      </w:r>
      <w:r w:rsidRPr="00D0044D">
        <w:rPr>
          <w:sz w:val="22"/>
          <w:szCs w:val="22"/>
        </w:rPr>
        <w:t>application</w:t>
      </w:r>
      <w:r w:rsidRPr="00D0044D">
        <w:rPr>
          <w:spacing w:val="-1"/>
          <w:sz w:val="22"/>
          <w:szCs w:val="22"/>
        </w:rPr>
        <w:t xml:space="preserve"> </w:t>
      </w:r>
      <w:r w:rsidRPr="00D0044D">
        <w:rPr>
          <w:sz w:val="22"/>
          <w:szCs w:val="22"/>
        </w:rPr>
        <w:t>for external funding is planned by a Professor of Practice, Policy Fellow or SOAS Community Fellow prior to their appointment, this should be discussed</w:t>
      </w:r>
      <w:r w:rsidRPr="00D0044D">
        <w:rPr>
          <w:spacing w:val="-4"/>
          <w:sz w:val="22"/>
          <w:szCs w:val="22"/>
        </w:rPr>
        <w:t xml:space="preserve"> </w:t>
      </w:r>
      <w:r w:rsidRPr="00D0044D">
        <w:rPr>
          <w:sz w:val="22"/>
          <w:szCs w:val="22"/>
        </w:rPr>
        <w:t>in</w:t>
      </w:r>
      <w:r w:rsidRPr="00D0044D">
        <w:rPr>
          <w:spacing w:val="-2"/>
          <w:sz w:val="22"/>
          <w:szCs w:val="22"/>
        </w:rPr>
        <w:t xml:space="preserve"> </w:t>
      </w:r>
      <w:r w:rsidRPr="00D0044D">
        <w:rPr>
          <w:sz w:val="22"/>
          <w:szCs w:val="22"/>
        </w:rPr>
        <w:t>advance</w:t>
      </w:r>
      <w:r w:rsidRPr="00D0044D">
        <w:rPr>
          <w:spacing w:val="-4"/>
          <w:sz w:val="22"/>
          <w:szCs w:val="22"/>
        </w:rPr>
        <w:t xml:space="preserve"> </w:t>
      </w:r>
      <w:r w:rsidRPr="00D0044D">
        <w:rPr>
          <w:sz w:val="22"/>
          <w:szCs w:val="22"/>
        </w:rPr>
        <w:t>with</w:t>
      </w:r>
      <w:r w:rsidRPr="00D0044D">
        <w:rPr>
          <w:spacing w:val="-2"/>
          <w:sz w:val="22"/>
          <w:szCs w:val="22"/>
        </w:rPr>
        <w:t xml:space="preserve"> </w:t>
      </w:r>
      <w:r w:rsidRPr="00D0044D">
        <w:rPr>
          <w:sz w:val="22"/>
          <w:szCs w:val="22"/>
        </w:rPr>
        <w:t>the</w:t>
      </w:r>
      <w:r w:rsidRPr="00D0044D">
        <w:rPr>
          <w:spacing w:val="-4"/>
          <w:sz w:val="22"/>
          <w:szCs w:val="22"/>
        </w:rPr>
        <w:t xml:space="preserve"> </w:t>
      </w:r>
      <w:r w:rsidRPr="00D0044D">
        <w:rPr>
          <w:sz w:val="22"/>
          <w:szCs w:val="22"/>
        </w:rPr>
        <w:t>host</w:t>
      </w:r>
      <w:r w:rsidRPr="00D0044D">
        <w:rPr>
          <w:spacing w:val="-2"/>
          <w:sz w:val="22"/>
          <w:szCs w:val="22"/>
        </w:rPr>
        <w:t xml:space="preserve"> </w:t>
      </w:r>
      <w:r w:rsidRPr="00D0044D">
        <w:rPr>
          <w:sz w:val="22"/>
          <w:szCs w:val="22"/>
        </w:rPr>
        <w:t>department</w:t>
      </w:r>
      <w:r w:rsidRPr="00D0044D">
        <w:rPr>
          <w:spacing w:val="-2"/>
          <w:sz w:val="22"/>
          <w:szCs w:val="22"/>
        </w:rPr>
        <w:t xml:space="preserve"> </w:t>
      </w:r>
      <w:r w:rsidRPr="00D0044D">
        <w:rPr>
          <w:sz w:val="22"/>
          <w:szCs w:val="22"/>
        </w:rPr>
        <w:t>or</w:t>
      </w:r>
      <w:r w:rsidRPr="00D0044D">
        <w:rPr>
          <w:spacing w:val="-4"/>
          <w:sz w:val="22"/>
          <w:szCs w:val="22"/>
        </w:rPr>
        <w:t xml:space="preserve"> </w:t>
      </w:r>
      <w:r w:rsidRPr="00D0044D">
        <w:rPr>
          <w:sz w:val="22"/>
          <w:szCs w:val="22"/>
        </w:rPr>
        <w:t>institute</w:t>
      </w:r>
      <w:r w:rsidRPr="00D0044D">
        <w:rPr>
          <w:spacing w:val="-4"/>
          <w:sz w:val="22"/>
          <w:szCs w:val="22"/>
        </w:rPr>
        <w:t xml:space="preserve"> </w:t>
      </w:r>
      <w:r w:rsidRPr="00D0044D">
        <w:rPr>
          <w:sz w:val="22"/>
          <w:szCs w:val="22"/>
        </w:rPr>
        <w:t>and,</w:t>
      </w:r>
      <w:r w:rsidRPr="00D0044D">
        <w:rPr>
          <w:spacing w:val="-2"/>
          <w:sz w:val="22"/>
          <w:szCs w:val="22"/>
        </w:rPr>
        <w:t xml:space="preserve"> </w:t>
      </w:r>
      <w:r w:rsidRPr="00D0044D">
        <w:rPr>
          <w:sz w:val="22"/>
          <w:szCs w:val="22"/>
        </w:rPr>
        <w:t>in</w:t>
      </w:r>
      <w:r w:rsidRPr="00D0044D">
        <w:rPr>
          <w:spacing w:val="-4"/>
          <w:sz w:val="22"/>
          <w:szCs w:val="22"/>
        </w:rPr>
        <w:t xml:space="preserve"> </w:t>
      </w:r>
      <w:r w:rsidRPr="00D0044D">
        <w:rPr>
          <w:sz w:val="22"/>
          <w:szCs w:val="22"/>
        </w:rPr>
        <w:t>the</w:t>
      </w:r>
      <w:r w:rsidRPr="00D0044D">
        <w:rPr>
          <w:spacing w:val="-2"/>
          <w:sz w:val="22"/>
          <w:szCs w:val="22"/>
        </w:rPr>
        <w:t xml:space="preserve"> </w:t>
      </w:r>
      <w:r w:rsidRPr="00D0044D">
        <w:rPr>
          <w:sz w:val="22"/>
          <w:szCs w:val="22"/>
        </w:rPr>
        <w:t>case</w:t>
      </w:r>
      <w:r w:rsidRPr="00D0044D">
        <w:rPr>
          <w:spacing w:val="-4"/>
          <w:sz w:val="22"/>
          <w:szCs w:val="22"/>
        </w:rPr>
        <w:t xml:space="preserve"> </w:t>
      </w:r>
      <w:r w:rsidRPr="00D0044D">
        <w:rPr>
          <w:sz w:val="22"/>
          <w:szCs w:val="22"/>
        </w:rPr>
        <w:t>of Professors of Practice, highlighted in the department or institute’s application on behalf of the candidate. As Professors of Practice, Policy Fellow, and SOAS Community Fellows are not employees of the School, external grant applications must cover full economic costs.</w:t>
      </w:r>
    </w:p>
    <w:p w14:paraId="6D972230" w14:textId="77777777" w:rsidR="00960A8B" w:rsidRPr="004F1B1D" w:rsidRDefault="008E15E4" w:rsidP="004F1B1D">
      <w:pPr>
        <w:pStyle w:val="Heading1"/>
        <w:keepNext/>
        <w:keepLines/>
        <w:widowControl/>
        <w:numPr>
          <w:ilvl w:val="0"/>
          <w:numId w:val="11"/>
        </w:numPr>
        <w:autoSpaceDE/>
        <w:autoSpaceDN/>
        <w:spacing w:before="240"/>
        <w:rPr>
          <w:rFonts w:eastAsiaTheme="majorEastAsia"/>
          <w:b w:val="0"/>
          <w:bCs w:val="0"/>
          <w:color w:val="365F91" w:themeColor="accent1" w:themeShade="BF"/>
          <w:lang w:val="en-GB" w:eastAsia="en-GB"/>
        </w:rPr>
      </w:pPr>
      <w:r w:rsidRPr="004F1B1D">
        <w:rPr>
          <w:rFonts w:eastAsiaTheme="majorEastAsia"/>
          <w:b w:val="0"/>
          <w:bCs w:val="0"/>
          <w:color w:val="365F91" w:themeColor="accent1" w:themeShade="BF"/>
          <w:lang w:val="en-GB" w:eastAsia="en-GB"/>
        </w:rPr>
        <w:t>Appointment Procedures</w:t>
      </w:r>
    </w:p>
    <w:p w14:paraId="3857B86A" w14:textId="77777777" w:rsidR="00BB05C4" w:rsidRDefault="00BB05C4" w:rsidP="00BB05C4">
      <w:pPr>
        <w:pStyle w:val="BodyText"/>
        <w:ind w:left="792" w:right="175"/>
        <w:jc w:val="both"/>
        <w:rPr>
          <w:sz w:val="22"/>
          <w:szCs w:val="22"/>
        </w:rPr>
      </w:pPr>
    </w:p>
    <w:p w14:paraId="115C1CBD" w14:textId="7E0204D5" w:rsidR="008A2049" w:rsidRPr="00BB05C4" w:rsidRDefault="008A2049" w:rsidP="00BB05C4">
      <w:pPr>
        <w:pStyle w:val="BodyText"/>
        <w:numPr>
          <w:ilvl w:val="1"/>
          <w:numId w:val="11"/>
        </w:numPr>
        <w:ind w:right="175" w:hanging="792"/>
        <w:jc w:val="both"/>
        <w:rPr>
          <w:sz w:val="22"/>
          <w:szCs w:val="22"/>
        </w:rPr>
      </w:pPr>
      <w:r w:rsidRPr="00BB05C4">
        <w:rPr>
          <w:sz w:val="22"/>
          <w:szCs w:val="22"/>
        </w:rPr>
        <w:t>Practice-Based Appointments are School-Level appointments and must therefore be approved at each level of the School’s structure. The process for approval of Practice-Based Appointments is as follows:</w:t>
      </w:r>
      <w:r w:rsidR="00BB05C4">
        <w:rPr>
          <w:sz w:val="22"/>
          <w:szCs w:val="22"/>
        </w:rPr>
        <w:t xml:space="preserve"> </w:t>
      </w:r>
    </w:p>
    <w:p w14:paraId="15C7313D" w14:textId="77777777" w:rsidR="008A2049" w:rsidRPr="00D0044D" w:rsidRDefault="008A2049" w:rsidP="00D0044D">
      <w:pPr>
        <w:jc w:val="both"/>
      </w:pPr>
    </w:p>
    <w:p w14:paraId="15B8BBF1" w14:textId="4329757D" w:rsidR="008A2049" w:rsidRPr="00D0044D" w:rsidRDefault="008A2049" w:rsidP="004F1B1D">
      <w:pPr>
        <w:widowControl/>
        <w:numPr>
          <w:ilvl w:val="0"/>
          <w:numId w:val="12"/>
        </w:numPr>
        <w:shd w:val="clear" w:color="auto" w:fill="FFFFFF"/>
        <w:autoSpaceDE/>
        <w:autoSpaceDN/>
        <w:jc w:val="both"/>
        <w:rPr>
          <w:rFonts w:eastAsia="Times New Roman"/>
          <w:color w:val="000000"/>
          <w:lang w:eastAsia="en-GB"/>
        </w:rPr>
      </w:pPr>
      <w:r w:rsidRPr="00D0044D">
        <w:rPr>
          <w:rFonts w:eastAsia="Times New Roman"/>
          <w:color w:val="000000"/>
          <w:shd w:val="clear" w:color="auto" w:fill="FFFFFF"/>
          <w:lang w:eastAsia="en-GB"/>
        </w:rPr>
        <w:t xml:space="preserve">Nominee (who should be a member of SOAS staff) submits completed CV and letter of nomination to their Department Research and Knowledge Exchange Committee or (for interdepartmental </w:t>
      </w:r>
      <w:proofErr w:type="spellStart"/>
      <w:r w:rsidRPr="00D0044D">
        <w:rPr>
          <w:rFonts w:eastAsia="Times New Roman"/>
          <w:color w:val="000000"/>
          <w:shd w:val="clear" w:color="auto" w:fill="FFFFFF"/>
          <w:lang w:eastAsia="en-GB"/>
        </w:rPr>
        <w:t>centres</w:t>
      </w:r>
      <w:proofErr w:type="spellEnd"/>
      <w:r w:rsidRPr="00D0044D">
        <w:rPr>
          <w:rFonts w:eastAsia="Times New Roman"/>
          <w:color w:val="000000"/>
          <w:shd w:val="clear" w:color="auto" w:fill="FFFFFF"/>
          <w:lang w:eastAsia="en-GB"/>
        </w:rPr>
        <w:t xml:space="preserve"> and institutes) College Research and Knowledge Exchange Committee, indicating which position the individual is nominated to (Professor of Practice, Policy Fellow, Community Fellow). </w:t>
      </w:r>
      <w:r w:rsidRPr="00D0044D">
        <w:rPr>
          <w:rFonts w:eastAsia="Times New Roman"/>
          <w:i/>
          <w:iCs/>
          <w:color w:val="000000"/>
          <w:shd w:val="clear" w:color="auto" w:fill="FFFFFF"/>
          <w:lang w:eastAsia="en-GB"/>
        </w:rPr>
        <w:t xml:space="preserve">Nominees are encouraged to make nominations for Policy and Community Fellows rather than Professor of Practice, where appropriate). </w:t>
      </w:r>
      <w:r w:rsidRPr="00D0044D">
        <w:rPr>
          <w:rFonts w:eastAsia="Times New Roman"/>
          <w:color w:val="000000"/>
          <w:shd w:val="clear" w:color="auto" w:fill="FFFFFF"/>
          <w:lang w:eastAsia="en-GB"/>
        </w:rPr>
        <w:t xml:space="preserve">The nomination letter should indicate why the person is </w:t>
      </w:r>
      <w:r w:rsidRPr="00D0044D">
        <w:rPr>
          <w:rFonts w:eastAsia="Times New Roman"/>
          <w:color w:val="000000"/>
          <w:shd w:val="clear" w:color="auto" w:fill="FFFFFF"/>
          <w:lang w:eastAsia="en-GB"/>
        </w:rPr>
        <w:lastRenderedPageBreak/>
        <w:t xml:space="preserve">a suitable appointment and what the department, college and School can expect their contribution to be over their two-year term. </w:t>
      </w:r>
      <w:r w:rsidRPr="00D0044D">
        <w:rPr>
          <w:rFonts w:eastAsia="Times New Roman"/>
          <w:b/>
          <w:bCs/>
          <w:color w:val="000000"/>
          <w:shd w:val="clear" w:color="auto" w:fill="FFFFFF"/>
          <w:lang w:eastAsia="en-GB"/>
        </w:rPr>
        <w:t>Self</w:t>
      </w:r>
      <w:r w:rsidR="004F1B1D">
        <w:rPr>
          <w:rFonts w:eastAsia="Times New Roman"/>
          <w:b/>
          <w:bCs/>
          <w:color w:val="000000"/>
          <w:shd w:val="clear" w:color="auto" w:fill="FFFFFF"/>
          <w:lang w:eastAsia="en-GB"/>
        </w:rPr>
        <w:t>-</w:t>
      </w:r>
      <w:r w:rsidRPr="00D0044D">
        <w:rPr>
          <w:rFonts w:eastAsia="Times New Roman"/>
          <w:b/>
          <w:bCs/>
          <w:color w:val="000000"/>
          <w:shd w:val="clear" w:color="auto" w:fill="FFFFFF"/>
          <w:lang w:eastAsia="en-GB"/>
        </w:rPr>
        <w:t xml:space="preserve">nominations are not accepted. </w:t>
      </w:r>
    </w:p>
    <w:p w14:paraId="6B0ECAAA" w14:textId="77777777" w:rsidR="008A2049" w:rsidRPr="00D0044D" w:rsidRDefault="008A2049" w:rsidP="00D0044D">
      <w:pPr>
        <w:shd w:val="clear" w:color="auto" w:fill="FFFFFF"/>
        <w:ind w:left="720"/>
        <w:jc w:val="both"/>
        <w:rPr>
          <w:rFonts w:eastAsia="Times New Roman"/>
          <w:color w:val="000000"/>
          <w:lang w:eastAsia="en-GB"/>
        </w:rPr>
      </w:pPr>
    </w:p>
    <w:p w14:paraId="3181CBDA" w14:textId="419D4B6F" w:rsidR="008A2049" w:rsidRPr="00D0044D" w:rsidRDefault="008A2049" w:rsidP="004F1B1D">
      <w:pPr>
        <w:widowControl/>
        <w:numPr>
          <w:ilvl w:val="0"/>
          <w:numId w:val="12"/>
        </w:numPr>
        <w:shd w:val="clear" w:color="auto" w:fill="FFFFFF"/>
        <w:autoSpaceDE/>
        <w:autoSpaceDN/>
        <w:jc w:val="both"/>
        <w:rPr>
          <w:rFonts w:eastAsia="Times New Roman"/>
          <w:color w:val="000000"/>
          <w:lang w:eastAsia="en-GB"/>
        </w:rPr>
      </w:pPr>
      <w:r w:rsidRPr="00D0044D">
        <w:rPr>
          <w:rFonts w:eastAsia="Times New Roman"/>
          <w:color w:val="000000"/>
          <w:shd w:val="clear" w:color="auto" w:fill="FFFFFF"/>
          <w:lang w:eastAsia="en-GB"/>
        </w:rPr>
        <w:t>Nominations approved by the Department RKE committee must be approved by the Head of Department (who may seek approval from the department). Nominations approved by the College RKE Committee must be approved by the College Management Committee and signed by the Head of College.</w:t>
      </w:r>
    </w:p>
    <w:p w14:paraId="5B7639D8" w14:textId="77777777" w:rsidR="008A2049" w:rsidRPr="00D0044D" w:rsidRDefault="008A2049" w:rsidP="00D0044D">
      <w:pPr>
        <w:shd w:val="clear" w:color="auto" w:fill="FFFFFF"/>
        <w:jc w:val="both"/>
        <w:rPr>
          <w:rFonts w:eastAsia="Times New Roman"/>
          <w:color w:val="000000"/>
          <w:lang w:eastAsia="en-GB"/>
        </w:rPr>
      </w:pPr>
    </w:p>
    <w:p w14:paraId="6195F087" w14:textId="77777777" w:rsidR="008A2049" w:rsidRPr="00D0044D" w:rsidRDefault="008A2049" w:rsidP="004F1B1D">
      <w:pPr>
        <w:widowControl/>
        <w:numPr>
          <w:ilvl w:val="0"/>
          <w:numId w:val="12"/>
        </w:numPr>
        <w:shd w:val="clear" w:color="auto" w:fill="FFFFFF"/>
        <w:autoSpaceDE/>
        <w:autoSpaceDN/>
        <w:jc w:val="both"/>
        <w:rPr>
          <w:rFonts w:eastAsia="Times New Roman"/>
          <w:color w:val="000000"/>
          <w:lang w:eastAsia="en-GB"/>
        </w:rPr>
      </w:pPr>
      <w:r w:rsidRPr="00D0044D">
        <w:rPr>
          <w:rFonts w:eastAsia="Times New Roman"/>
          <w:color w:val="000000"/>
          <w:shd w:val="clear" w:color="auto" w:fill="FFFFFF"/>
          <w:lang w:eastAsia="en-GB"/>
        </w:rPr>
        <w:t>Application is then forwarded for approval to the Research and Knowledge Exchange Committee</w:t>
      </w:r>
    </w:p>
    <w:p w14:paraId="50395BCF" w14:textId="77777777" w:rsidR="008A2049" w:rsidRPr="00D0044D" w:rsidRDefault="008A2049" w:rsidP="00D0044D">
      <w:pPr>
        <w:shd w:val="clear" w:color="auto" w:fill="FFFFFF"/>
        <w:jc w:val="both"/>
        <w:rPr>
          <w:rFonts w:eastAsia="Times New Roman"/>
          <w:color w:val="000000"/>
          <w:lang w:eastAsia="en-GB"/>
        </w:rPr>
      </w:pPr>
    </w:p>
    <w:p w14:paraId="4383FC33" w14:textId="77777777" w:rsidR="008A2049" w:rsidRPr="00D0044D" w:rsidRDefault="008A2049" w:rsidP="004F1B1D">
      <w:pPr>
        <w:widowControl/>
        <w:numPr>
          <w:ilvl w:val="0"/>
          <w:numId w:val="12"/>
        </w:numPr>
        <w:shd w:val="clear" w:color="auto" w:fill="FFFFFF"/>
        <w:autoSpaceDE/>
        <w:autoSpaceDN/>
        <w:jc w:val="both"/>
        <w:rPr>
          <w:rFonts w:eastAsia="Times New Roman"/>
          <w:color w:val="000000"/>
          <w:lang w:eastAsia="en-GB"/>
        </w:rPr>
      </w:pPr>
      <w:r w:rsidRPr="00D0044D">
        <w:rPr>
          <w:rFonts w:eastAsia="Times New Roman"/>
          <w:color w:val="000000"/>
          <w:shd w:val="clear" w:color="auto" w:fill="FFFFFF"/>
          <w:lang w:eastAsia="en-GB"/>
        </w:rPr>
        <w:t xml:space="preserve">The application goes to Executive Board and Senate for notification and approval </w:t>
      </w:r>
    </w:p>
    <w:p w14:paraId="396F0EDD" w14:textId="77777777" w:rsidR="008A2049" w:rsidRPr="00D0044D" w:rsidRDefault="008A2049" w:rsidP="00D0044D">
      <w:pPr>
        <w:pStyle w:val="ListParagraph"/>
        <w:jc w:val="both"/>
        <w:rPr>
          <w:rFonts w:eastAsia="Times New Roman"/>
          <w:color w:val="000000"/>
          <w:lang w:eastAsia="en-GB"/>
        </w:rPr>
      </w:pPr>
    </w:p>
    <w:p w14:paraId="60E5C492" w14:textId="77777777" w:rsidR="00BB05C4" w:rsidRDefault="008A2049" w:rsidP="00BB05C4">
      <w:pPr>
        <w:widowControl/>
        <w:numPr>
          <w:ilvl w:val="0"/>
          <w:numId w:val="12"/>
        </w:numPr>
        <w:shd w:val="clear" w:color="auto" w:fill="FFFFFF"/>
        <w:autoSpaceDE/>
        <w:autoSpaceDN/>
        <w:jc w:val="both"/>
        <w:rPr>
          <w:rFonts w:eastAsia="Times New Roman"/>
          <w:color w:val="000000"/>
          <w:lang w:eastAsia="en-GB"/>
        </w:rPr>
      </w:pPr>
      <w:r w:rsidRPr="00D0044D">
        <w:rPr>
          <w:rFonts w:eastAsia="Times New Roman"/>
          <w:color w:val="000000"/>
          <w:lang w:eastAsia="en-GB"/>
        </w:rPr>
        <w:t>A letter of invitation to a t</w:t>
      </w:r>
      <w:r w:rsidR="00272715">
        <w:rPr>
          <w:rFonts w:eastAsia="Times New Roman"/>
          <w:color w:val="000000"/>
          <w:lang w:eastAsia="en-GB"/>
        </w:rPr>
        <w:t>hree</w:t>
      </w:r>
      <w:r w:rsidRPr="00D0044D">
        <w:rPr>
          <w:rFonts w:eastAsia="Times New Roman"/>
          <w:color w:val="000000"/>
          <w:lang w:eastAsia="en-GB"/>
        </w:rPr>
        <w:t>-year term is issued by the Pro-Director for Research and Knowledge Exchange.</w:t>
      </w:r>
    </w:p>
    <w:p w14:paraId="69B2F851" w14:textId="77777777" w:rsidR="00BB05C4" w:rsidRDefault="00BB05C4" w:rsidP="00BB05C4">
      <w:pPr>
        <w:pStyle w:val="ListParagraph"/>
        <w:rPr>
          <w:rFonts w:eastAsia="Times New Roman"/>
          <w:color w:val="000000"/>
          <w:lang w:eastAsia="en-GB"/>
        </w:rPr>
      </w:pPr>
    </w:p>
    <w:p w14:paraId="523F60A6" w14:textId="52173F57" w:rsidR="00BB05C4" w:rsidRPr="00BB05C4" w:rsidRDefault="008A2049" w:rsidP="00BB05C4">
      <w:pPr>
        <w:widowControl/>
        <w:numPr>
          <w:ilvl w:val="0"/>
          <w:numId w:val="12"/>
        </w:numPr>
        <w:shd w:val="clear" w:color="auto" w:fill="FFFFFF"/>
        <w:autoSpaceDE/>
        <w:autoSpaceDN/>
        <w:jc w:val="both"/>
        <w:rPr>
          <w:rFonts w:eastAsia="Times New Roman"/>
          <w:color w:val="000000"/>
          <w:lang w:eastAsia="en-GB"/>
        </w:rPr>
      </w:pPr>
      <w:r w:rsidRPr="00BB05C4">
        <w:rPr>
          <w:rFonts w:eastAsia="Times New Roman"/>
          <w:color w:val="000000"/>
          <w:lang w:eastAsia="en-GB"/>
        </w:rPr>
        <w:t xml:space="preserve">Renewals will need to submit new nomination forms indicating what the appointee has achieved in their term, and what the plans are for continuation of their position. Renewals will need to follow the same process outlined above. </w:t>
      </w:r>
    </w:p>
    <w:p w14:paraId="2716C4E6" w14:textId="51D6DAFB" w:rsidR="008A2049" w:rsidRPr="00BB05C4" w:rsidRDefault="008A2049" w:rsidP="00DF4B4A">
      <w:pPr>
        <w:keepNext/>
        <w:keepLines/>
        <w:widowControl/>
        <w:numPr>
          <w:ilvl w:val="0"/>
          <w:numId w:val="11"/>
        </w:numPr>
        <w:shd w:val="clear" w:color="auto" w:fill="FFFFFF"/>
        <w:autoSpaceDE/>
        <w:autoSpaceDN/>
        <w:spacing w:before="240"/>
        <w:jc w:val="both"/>
        <w:rPr>
          <w:rFonts w:eastAsiaTheme="majorEastAsia"/>
          <w:color w:val="365F91" w:themeColor="accent1" w:themeShade="BF"/>
          <w:lang w:val="en-GB" w:eastAsia="en-GB"/>
        </w:rPr>
      </w:pPr>
      <w:r w:rsidRPr="00BB05C4">
        <w:rPr>
          <w:rFonts w:eastAsiaTheme="majorEastAsia"/>
          <w:color w:val="365F91" w:themeColor="accent1" w:themeShade="BF"/>
          <w:lang w:val="en-GB" w:eastAsia="en-GB"/>
        </w:rPr>
        <w:t xml:space="preserve">Process for Approval </w:t>
      </w:r>
      <w:r w:rsidR="00FD1771">
        <w:rPr>
          <w:rFonts w:eastAsiaTheme="majorEastAsia"/>
          <w:color w:val="365F91" w:themeColor="accent1" w:themeShade="BF"/>
          <w:lang w:val="en-GB" w:eastAsia="en-GB"/>
        </w:rPr>
        <w:t xml:space="preserve">of </w:t>
      </w:r>
      <w:r w:rsidRPr="00BB05C4">
        <w:rPr>
          <w:rFonts w:eastAsiaTheme="majorEastAsia"/>
          <w:color w:val="365F91" w:themeColor="accent1" w:themeShade="BF"/>
          <w:lang w:val="en-GB" w:eastAsia="en-GB"/>
        </w:rPr>
        <w:t>Practice-Based Appointments</w:t>
      </w:r>
    </w:p>
    <w:p w14:paraId="6F93B168" w14:textId="77777777" w:rsidR="007771C1" w:rsidRPr="00A57C3C" w:rsidRDefault="007771C1" w:rsidP="007771C1">
      <w:pPr>
        <w:rPr>
          <w:rFonts w:cstheme="minorHAnsi"/>
        </w:rPr>
      </w:pPr>
    </w:p>
    <w:p w14:paraId="012FABDA" w14:textId="77777777" w:rsidR="003B00BB" w:rsidRDefault="003B00BB" w:rsidP="003B00BB">
      <w:pPr>
        <w:rPr>
          <w:rFonts w:cstheme="minorHAnsi"/>
        </w:rPr>
      </w:pPr>
      <w:r w:rsidRPr="00A57C3C">
        <w:rPr>
          <w:rFonts w:cstheme="minorHAnsi"/>
          <w:noProof/>
        </w:rPr>
        <w:drawing>
          <wp:inline distT="0" distB="0" distL="0" distR="0" wp14:anchorId="718A412D" wp14:editId="5FF34A8A">
            <wp:extent cx="5419023" cy="4610501"/>
            <wp:effectExtent l="0" t="0" r="0" b="19050"/>
            <wp:docPr id="1493947334" name="Diagram 1">
              <a:extLst xmlns:a="http://schemas.openxmlformats.org/drawingml/2006/main">
                <a:ext uri="{FF2B5EF4-FFF2-40B4-BE49-F238E27FC236}">
                  <a16:creationId xmlns:a16="http://schemas.microsoft.com/office/drawing/2014/main" id="{BC7DEEF6-2BA5-52CD-4B1A-D6C1A521ED1E}"/>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1CE08DB5" w14:textId="77777777" w:rsidR="003B00BB" w:rsidRDefault="003B00BB" w:rsidP="003B00BB">
      <w:pPr>
        <w:rPr>
          <w:rFonts w:cstheme="minorHAnsi"/>
        </w:rPr>
      </w:pPr>
    </w:p>
    <w:p w14:paraId="3E15E1A7" w14:textId="77777777" w:rsidR="002C11BC" w:rsidRPr="007771C1" w:rsidRDefault="002C11BC" w:rsidP="00D0044D">
      <w:pPr>
        <w:pStyle w:val="BodyText"/>
        <w:spacing w:before="4"/>
        <w:jc w:val="both"/>
        <w:rPr>
          <w:sz w:val="22"/>
          <w:szCs w:val="22"/>
          <w:lang w:val="en-GB"/>
        </w:rPr>
      </w:pPr>
    </w:p>
    <w:sectPr w:rsidR="002C11BC" w:rsidRPr="007771C1" w:rsidSect="00BB05C4">
      <w:headerReference w:type="first" r:id="rId15"/>
      <w:pgSz w:w="11900" w:h="1685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FEE7B" w14:textId="77777777" w:rsidR="004E4331" w:rsidRDefault="004E4331" w:rsidP="0030248A">
      <w:r>
        <w:separator/>
      </w:r>
    </w:p>
  </w:endnote>
  <w:endnote w:type="continuationSeparator" w:id="0">
    <w:p w14:paraId="506337FD" w14:textId="77777777" w:rsidR="004E4331" w:rsidRDefault="004E4331" w:rsidP="00302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FFAD8" w14:textId="77777777" w:rsidR="004E4331" w:rsidRDefault="004E4331" w:rsidP="0030248A">
      <w:r>
        <w:separator/>
      </w:r>
    </w:p>
  </w:footnote>
  <w:footnote w:type="continuationSeparator" w:id="0">
    <w:p w14:paraId="4210F148" w14:textId="77777777" w:rsidR="004E4331" w:rsidRDefault="004E4331" w:rsidP="003024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A1AD7" w14:textId="48165907" w:rsidR="0030248A" w:rsidRDefault="0030248A">
    <w:pPr>
      <w:pStyle w:val="Header"/>
    </w:pPr>
    <w:r>
      <w:rPr>
        <w:noProof/>
      </w:rPr>
      <w:drawing>
        <wp:anchor distT="0" distB="0" distL="114300" distR="114300" simplePos="0" relativeHeight="251659264" behindDoc="0" locked="0" layoutInCell="1" allowOverlap="0" wp14:anchorId="1C622AE6" wp14:editId="64955C8C">
          <wp:simplePos x="0" y="0"/>
          <wp:positionH relativeFrom="margin">
            <wp:align>right</wp:align>
          </wp:positionH>
          <wp:positionV relativeFrom="topMargin">
            <wp:posOffset>609600</wp:posOffset>
          </wp:positionV>
          <wp:extent cx="1803400" cy="571500"/>
          <wp:effectExtent l="0" t="0" r="6350" b="0"/>
          <wp:wrapSquare wrapText="bothSides"/>
          <wp:docPr id="2" name="Picture 2"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stretch>
                    <a:fillRect/>
                  </a:stretch>
                </pic:blipFill>
                <pic:spPr>
                  <a:xfrm>
                    <a:off x="0" y="0"/>
                    <a:ext cx="1803400" cy="571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21FBE"/>
    <w:multiLevelType w:val="multilevel"/>
    <w:tmpl w:val="F4FC1502"/>
    <w:lvl w:ilvl="0">
      <w:start w:val="2"/>
      <w:numFmt w:val="decimal"/>
      <w:lvlText w:val="%1."/>
      <w:lvlJc w:val="left"/>
      <w:pPr>
        <w:ind w:left="388" w:hanging="269"/>
      </w:pPr>
      <w:rPr>
        <w:rFonts w:ascii="Arial" w:eastAsia="Arial" w:hAnsi="Arial" w:cs="Arial" w:hint="default"/>
        <w:b/>
        <w:bCs/>
        <w:i w:val="0"/>
        <w:iCs w:val="0"/>
        <w:spacing w:val="0"/>
        <w:w w:val="100"/>
        <w:sz w:val="24"/>
        <w:szCs w:val="24"/>
        <w:lang w:val="en-US" w:eastAsia="en-US" w:bidi="ar-SA"/>
      </w:rPr>
    </w:lvl>
    <w:lvl w:ilvl="1">
      <w:start w:val="1"/>
      <w:numFmt w:val="decimal"/>
      <w:lvlText w:val="%1.%2"/>
      <w:lvlJc w:val="left"/>
      <w:pPr>
        <w:ind w:left="523" w:hanging="404"/>
      </w:pPr>
      <w:rPr>
        <w:rFonts w:ascii="Arial" w:eastAsia="Arial" w:hAnsi="Arial" w:cs="Arial" w:hint="default"/>
        <w:b/>
        <w:bCs/>
        <w:i w:val="0"/>
        <w:iCs w:val="0"/>
        <w:spacing w:val="0"/>
        <w:w w:val="100"/>
        <w:sz w:val="24"/>
        <w:szCs w:val="24"/>
        <w:lang w:val="en-US" w:eastAsia="en-US" w:bidi="ar-SA"/>
      </w:rPr>
    </w:lvl>
    <w:lvl w:ilvl="2">
      <w:start w:val="1"/>
      <w:numFmt w:val="lowerRoman"/>
      <w:lvlText w:val="(%3)"/>
      <w:lvlJc w:val="left"/>
      <w:pPr>
        <w:ind w:left="1200" w:hanging="720"/>
      </w:pPr>
      <w:rPr>
        <w:rFonts w:ascii="Arial" w:eastAsia="Arial" w:hAnsi="Arial" w:cs="Arial" w:hint="default"/>
        <w:b w:val="0"/>
        <w:bCs w:val="0"/>
        <w:i w:val="0"/>
        <w:iCs w:val="0"/>
        <w:spacing w:val="-1"/>
        <w:w w:val="100"/>
        <w:sz w:val="24"/>
        <w:szCs w:val="24"/>
        <w:lang w:val="en-US" w:eastAsia="en-US" w:bidi="ar-SA"/>
      </w:rPr>
    </w:lvl>
    <w:lvl w:ilvl="3">
      <w:numFmt w:val="bullet"/>
      <w:lvlText w:val="•"/>
      <w:lvlJc w:val="left"/>
      <w:pPr>
        <w:ind w:left="2117" w:hanging="720"/>
      </w:pPr>
      <w:rPr>
        <w:rFonts w:hint="default"/>
        <w:lang w:val="en-US" w:eastAsia="en-US" w:bidi="ar-SA"/>
      </w:rPr>
    </w:lvl>
    <w:lvl w:ilvl="4">
      <w:numFmt w:val="bullet"/>
      <w:lvlText w:val="•"/>
      <w:lvlJc w:val="left"/>
      <w:pPr>
        <w:ind w:left="3034" w:hanging="720"/>
      </w:pPr>
      <w:rPr>
        <w:rFonts w:hint="default"/>
        <w:lang w:val="en-US" w:eastAsia="en-US" w:bidi="ar-SA"/>
      </w:rPr>
    </w:lvl>
    <w:lvl w:ilvl="5">
      <w:numFmt w:val="bullet"/>
      <w:lvlText w:val="•"/>
      <w:lvlJc w:val="left"/>
      <w:pPr>
        <w:ind w:left="3952" w:hanging="720"/>
      </w:pPr>
      <w:rPr>
        <w:rFonts w:hint="default"/>
        <w:lang w:val="en-US" w:eastAsia="en-US" w:bidi="ar-SA"/>
      </w:rPr>
    </w:lvl>
    <w:lvl w:ilvl="6">
      <w:numFmt w:val="bullet"/>
      <w:lvlText w:val="•"/>
      <w:lvlJc w:val="left"/>
      <w:pPr>
        <w:ind w:left="4869" w:hanging="720"/>
      </w:pPr>
      <w:rPr>
        <w:rFonts w:hint="default"/>
        <w:lang w:val="en-US" w:eastAsia="en-US" w:bidi="ar-SA"/>
      </w:rPr>
    </w:lvl>
    <w:lvl w:ilvl="7">
      <w:numFmt w:val="bullet"/>
      <w:lvlText w:val="•"/>
      <w:lvlJc w:val="left"/>
      <w:pPr>
        <w:ind w:left="5787" w:hanging="720"/>
      </w:pPr>
      <w:rPr>
        <w:rFonts w:hint="default"/>
        <w:lang w:val="en-US" w:eastAsia="en-US" w:bidi="ar-SA"/>
      </w:rPr>
    </w:lvl>
    <w:lvl w:ilvl="8">
      <w:numFmt w:val="bullet"/>
      <w:lvlText w:val="•"/>
      <w:lvlJc w:val="left"/>
      <w:pPr>
        <w:ind w:left="6704" w:hanging="720"/>
      </w:pPr>
      <w:rPr>
        <w:rFonts w:hint="default"/>
        <w:lang w:val="en-US" w:eastAsia="en-US" w:bidi="ar-SA"/>
      </w:rPr>
    </w:lvl>
  </w:abstractNum>
  <w:abstractNum w:abstractNumId="1" w15:restartNumberingAfterBreak="0">
    <w:nsid w:val="13AA0CCA"/>
    <w:multiLevelType w:val="multilevel"/>
    <w:tmpl w:val="9AB48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73399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2F0774C"/>
    <w:multiLevelType w:val="multilevel"/>
    <w:tmpl w:val="F88CC1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CC5E12"/>
    <w:multiLevelType w:val="hybridMultilevel"/>
    <w:tmpl w:val="4A80984E"/>
    <w:lvl w:ilvl="0" w:tplc="53DCA7A4">
      <w:start w:val="1"/>
      <w:numFmt w:val="lowerRoman"/>
      <w:lvlText w:val="(%1)"/>
      <w:lvlJc w:val="left"/>
      <w:pPr>
        <w:ind w:left="1200" w:hanging="720"/>
      </w:pPr>
      <w:rPr>
        <w:rFonts w:hint="default"/>
        <w:spacing w:val="-1"/>
        <w:w w:val="100"/>
        <w:lang w:val="en-US" w:eastAsia="en-US" w:bidi="ar-SA"/>
      </w:rPr>
    </w:lvl>
    <w:lvl w:ilvl="1" w:tplc="F320A812">
      <w:numFmt w:val="bullet"/>
      <w:lvlText w:val="•"/>
      <w:lvlJc w:val="left"/>
      <w:pPr>
        <w:ind w:left="1933" w:hanging="720"/>
      </w:pPr>
      <w:rPr>
        <w:rFonts w:hint="default"/>
        <w:lang w:val="en-US" w:eastAsia="en-US" w:bidi="ar-SA"/>
      </w:rPr>
    </w:lvl>
    <w:lvl w:ilvl="2" w:tplc="4F4A517C">
      <w:numFmt w:val="bullet"/>
      <w:lvlText w:val="•"/>
      <w:lvlJc w:val="left"/>
      <w:pPr>
        <w:ind w:left="2667" w:hanging="720"/>
      </w:pPr>
      <w:rPr>
        <w:rFonts w:hint="default"/>
        <w:lang w:val="en-US" w:eastAsia="en-US" w:bidi="ar-SA"/>
      </w:rPr>
    </w:lvl>
    <w:lvl w:ilvl="3" w:tplc="7910C62E">
      <w:numFmt w:val="bullet"/>
      <w:lvlText w:val="•"/>
      <w:lvlJc w:val="left"/>
      <w:pPr>
        <w:ind w:left="3401" w:hanging="720"/>
      </w:pPr>
      <w:rPr>
        <w:rFonts w:hint="default"/>
        <w:lang w:val="en-US" w:eastAsia="en-US" w:bidi="ar-SA"/>
      </w:rPr>
    </w:lvl>
    <w:lvl w:ilvl="4" w:tplc="71DEEA98">
      <w:numFmt w:val="bullet"/>
      <w:lvlText w:val="•"/>
      <w:lvlJc w:val="left"/>
      <w:pPr>
        <w:ind w:left="4135" w:hanging="720"/>
      </w:pPr>
      <w:rPr>
        <w:rFonts w:hint="default"/>
        <w:lang w:val="en-US" w:eastAsia="en-US" w:bidi="ar-SA"/>
      </w:rPr>
    </w:lvl>
    <w:lvl w:ilvl="5" w:tplc="46B01E18">
      <w:numFmt w:val="bullet"/>
      <w:lvlText w:val="•"/>
      <w:lvlJc w:val="left"/>
      <w:pPr>
        <w:ind w:left="4869" w:hanging="720"/>
      </w:pPr>
      <w:rPr>
        <w:rFonts w:hint="default"/>
        <w:lang w:val="en-US" w:eastAsia="en-US" w:bidi="ar-SA"/>
      </w:rPr>
    </w:lvl>
    <w:lvl w:ilvl="6" w:tplc="F2F078CC">
      <w:numFmt w:val="bullet"/>
      <w:lvlText w:val="•"/>
      <w:lvlJc w:val="left"/>
      <w:pPr>
        <w:ind w:left="5603" w:hanging="720"/>
      </w:pPr>
      <w:rPr>
        <w:rFonts w:hint="default"/>
        <w:lang w:val="en-US" w:eastAsia="en-US" w:bidi="ar-SA"/>
      </w:rPr>
    </w:lvl>
    <w:lvl w:ilvl="7" w:tplc="A5AE7F92">
      <w:numFmt w:val="bullet"/>
      <w:lvlText w:val="•"/>
      <w:lvlJc w:val="left"/>
      <w:pPr>
        <w:ind w:left="6337" w:hanging="720"/>
      </w:pPr>
      <w:rPr>
        <w:rFonts w:hint="default"/>
        <w:lang w:val="en-US" w:eastAsia="en-US" w:bidi="ar-SA"/>
      </w:rPr>
    </w:lvl>
    <w:lvl w:ilvl="8" w:tplc="87321046">
      <w:numFmt w:val="bullet"/>
      <w:lvlText w:val="•"/>
      <w:lvlJc w:val="left"/>
      <w:pPr>
        <w:ind w:left="7071" w:hanging="720"/>
      </w:pPr>
      <w:rPr>
        <w:rFonts w:hint="default"/>
        <w:lang w:val="en-US" w:eastAsia="en-US" w:bidi="ar-SA"/>
      </w:rPr>
    </w:lvl>
  </w:abstractNum>
  <w:abstractNum w:abstractNumId="5" w15:restartNumberingAfterBreak="0">
    <w:nsid w:val="30B01F92"/>
    <w:multiLevelType w:val="hybridMultilevel"/>
    <w:tmpl w:val="D0B6536C"/>
    <w:lvl w:ilvl="0" w:tplc="EED61CD8">
      <w:start w:val="1"/>
      <w:numFmt w:val="lowerRoman"/>
      <w:lvlText w:val="(%1)"/>
      <w:lvlJc w:val="left"/>
      <w:pPr>
        <w:ind w:left="1200" w:hanging="720"/>
      </w:pPr>
      <w:rPr>
        <w:rFonts w:ascii="Arial" w:eastAsia="Arial" w:hAnsi="Arial" w:cs="Arial" w:hint="default"/>
        <w:b w:val="0"/>
        <w:bCs w:val="0"/>
        <w:i w:val="0"/>
        <w:iCs w:val="0"/>
        <w:spacing w:val="-1"/>
        <w:w w:val="100"/>
        <w:sz w:val="24"/>
        <w:szCs w:val="24"/>
        <w:lang w:val="en-US" w:eastAsia="en-US" w:bidi="ar-SA"/>
      </w:rPr>
    </w:lvl>
    <w:lvl w:ilvl="1" w:tplc="E710DEAE">
      <w:numFmt w:val="bullet"/>
      <w:lvlText w:val="•"/>
      <w:lvlJc w:val="left"/>
      <w:pPr>
        <w:ind w:left="1933" w:hanging="720"/>
      </w:pPr>
      <w:rPr>
        <w:rFonts w:hint="default"/>
        <w:lang w:val="en-US" w:eastAsia="en-US" w:bidi="ar-SA"/>
      </w:rPr>
    </w:lvl>
    <w:lvl w:ilvl="2" w:tplc="6EA04FE4">
      <w:numFmt w:val="bullet"/>
      <w:lvlText w:val="•"/>
      <w:lvlJc w:val="left"/>
      <w:pPr>
        <w:ind w:left="2667" w:hanging="720"/>
      </w:pPr>
      <w:rPr>
        <w:rFonts w:hint="default"/>
        <w:lang w:val="en-US" w:eastAsia="en-US" w:bidi="ar-SA"/>
      </w:rPr>
    </w:lvl>
    <w:lvl w:ilvl="3" w:tplc="2F424168">
      <w:numFmt w:val="bullet"/>
      <w:lvlText w:val="•"/>
      <w:lvlJc w:val="left"/>
      <w:pPr>
        <w:ind w:left="3401" w:hanging="720"/>
      </w:pPr>
      <w:rPr>
        <w:rFonts w:hint="default"/>
        <w:lang w:val="en-US" w:eastAsia="en-US" w:bidi="ar-SA"/>
      </w:rPr>
    </w:lvl>
    <w:lvl w:ilvl="4" w:tplc="C8B097A0">
      <w:numFmt w:val="bullet"/>
      <w:lvlText w:val="•"/>
      <w:lvlJc w:val="left"/>
      <w:pPr>
        <w:ind w:left="4135" w:hanging="720"/>
      </w:pPr>
      <w:rPr>
        <w:rFonts w:hint="default"/>
        <w:lang w:val="en-US" w:eastAsia="en-US" w:bidi="ar-SA"/>
      </w:rPr>
    </w:lvl>
    <w:lvl w:ilvl="5" w:tplc="5EFECB82">
      <w:numFmt w:val="bullet"/>
      <w:lvlText w:val="•"/>
      <w:lvlJc w:val="left"/>
      <w:pPr>
        <w:ind w:left="4869" w:hanging="720"/>
      </w:pPr>
      <w:rPr>
        <w:rFonts w:hint="default"/>
        <w:lang w:val="en-US" w:eastAsia="en-US" w:bidi="ar-SA"/>
      </w:rPr>
    </w:lvl>
    <w:lvl w:ilvl="6" w:tplc="E18C7D7C">
      <w:numFmt w:val="bullet"/>
      <w:lvlText w:val="•"/>
      <w:lvlJc w:val="left"/>
      <w:pPr>
        <w:ind w:left="5603" w:hanging="720"/>
      </w:pPr>
      <w:rPr>
        <w:rFonts w:hint="default"/>
        <w:lang w:val="en-US" w:eastAsia="en-US" w:bidi="ar-SA"/>
      </w:rPr>
    </w:lvl>
    <w:lvl w:ilvl="7" w:tplc="8B38846A">
      <w:numFmt w:val="bullet"/>
      <w:lvlText w:val="•"/>
      <w:lvlJc w:val="left"/>
      <w:pPr>
        <w:ind w:left="6337" w:hanging="720"/>
      </w:pPr>
      <w:rPr>
        <w:rFonts w:hint="default"/>
        <w:lang w:val="en-US" w:eastAsia="en-US" w:bidi="ar-SA"/>
      </w:rPr>
    </w:lvl>
    <w:lvl w:ilvl="8" w:tplc="7ED0682C">
      <w:numFmt w:val="bullet"/>
      <w:lvlText w:val="•"/>
      <w:lvlJc w:val="left"/>
      <w:pPr>
        <w:ind w:left="7071" w:hanging="720"/>
      </w:pPr>
      <w:rPr>
        <w:rFonts w:hint="default"/>
        <w:lang w:val="en-US" w:eastAsia="en-US" w:bidi="ar-SA"/>
      </w:rPr>
    </w:lvl>
  </w:abstractNum>
  <w:abstractNum w:abstractNumId="6" w15:restartNumberingAfterBreak="0">
    <w:nsid w:val="41F34D8D"/>
    <w:multiLevelType w:val="multilevel"/>
    <w:tmpl w:val="9AB48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6962921"/>
    <w:multiLevelType w:val="hybridMultilevel"/>
    <w:tmpl w:val="4300CC6E"/>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566FA3"/>
    <w:multiLevelType w:val="hybridMultilevel"/>
    <w:tmpl w:val="0570D7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9F837C5"/>
    <w:multiLevelType w:val="multilevel"/>
    <w:tmpl w:val="685ADF3E"/>
    <w:lvl w:ilvl="0">
      <w:start w:val="4"/>
      <w:numFmt w:val="decimal"/>
      <w:lvlText w:val="%1"/>
      <w:lvlJc w:val="left"/>
      <w:pPr>
        <w:ind w:left="523" w:hanging="404"/>
      </w:pPr>
      <w:rPr>
        <w:rFonts w:hint="default"/>
        <w:lang w:val="en-US" w:eastAsia="en-US" w:bidi="ar-SA"/>
      </w:rPr>
    </w:lvl>
    <w:lvl w:ilvl="1">
      <w:start w:val="2"/>
      <w:numFmt w:val="decimal"/>
      <w:lvlText w:val="%1.%2"/>
      <w:lvlJc w:val="left"/>
      <w:pPr>
        <w:ind w:left="523" w:hanging="404"/>
      </w:pPr>
      <w:rPr>
        <w:rFonts w:ascii="Arial" w:eastAsia="Arial" w:hAnsi="Arial" w:cs="Arial" w:hint="default"/>
        <w:b/>
        <w:bCs/>
        <w:i w:val="0"/>
        <w:iCs w:val="0"/>
        <w:spacing w:val="0"/>
        <w:w w:val="100"/>
        <w:sz w:val="24"/>
        <w:szCs w:val="24"/>
        <w:lang w:val="en-US" w:eastAsia="en-US" w:bidi="ar-SA"/>
      </w:rPr>
    </w:lvl>
    <w:lvl w:ilvl="2">
      <w:numFmt w:val="bullet"/>
      <w:lvlText w:val="•"/>
      <w:lvlJc w:val="left"/>
      <w:pPr>
        <w:ind w:left="2123" w:hanging="404"/>
      </w:pPr>
      <w:rPr>
        <w:rFonts w:hint="default"/>
        <w:lang w:val="en-US" w:eastAsia="en-US" w:bidi="ar-SA"/>
      </w:rPr>
    </w:lvl>
    <w:lvl w:ilvl="3">
      <w:numFmt w:val="bullet"/>
      <w:lvlText w:val="•"/>
      <w:lvlJc w:val="left"/>
      <w:pPr>
        <w:ind w:left="2925" w:hanging="404"/>
      </w:pPr>
      <w:rPr>
        <w:rFonts w:hint="default"/>
        <w:lang w:val="en-US" w:eastAsia="en-US" w:bidi="ar-SA"/>
      </w:rPr>
    </w:lvl>
    <w:lvl w:ilvl="4">
      <w:numFmt w:val="bullet"/>
      <w:lvlText w:val="•"/>
      <w:lvlJc w:val="left"/>
      <w:pPr>
        <w:ind w:left="3727" w:hanging="404"/>
      </w:pPr>
      <w:rPr>
        <w:rFonts w:hint="default"/>
        <w:lang w:val="en-US" w:eastAsia="en-US" w:bidi="ar-SA"/>
      </w:rPr>
    </w:lvl>
    <w:lvl w:ilvl="5">
      <w:numFmt w:val="bullet"/>
      <w:lvlText w:val="•"/>
      <w:lvlJc w:val="left"/>
      <w:pPr>
        <w:ind w:left="4529" w:hanging="404"/>
      </w:pPr>
      <w:rPr>
        <w:rFonts w:hint="default"/>
        <w:lang w:val="en-US" w:eastAsia="en-US" w:bidi="ar-SA"/>
      </w:rPr>
    </w:lvl>
    <w:lvl w:ilvl="6">
      <w:numFmt w:val="bullet"/>
      <w:lvlText w:val="•"/>
      <w:lvlJc w:val="left"/>
      <w:pPr>
        <w:ind w:left="5331" w:hanging="404"/>
      </w:pPr>
      <w:rPr>
        <w:rFonts w:hint="default"/>
        <w:lang w:val="en-US" w:eastAsia="en-US" w:bidi="ar-SA"/>
      </w:rPr>
    </w:lvl>
    <w:lvl w:ilvl="7">
      <w:numFmt w:val="bullet"/>
      <w:lvlText w:val="•"/>
      <w:lvlJc w:val="left"/>
      <w:pPr>
        <w:ind w:left="6133" w:hanging="404"/>
      </w:pPr>
      <w:rPr>
        <w:rFonts w:hint="default"/>
        <w:lang w:val="en-US" w:eastAsia="en-US" w:bidi="ar-SA"/>
      </w:rPr>
    </w:lvl>
    <w:lvl w:ilvl="8">
      <w:numFmt w:val="bullet"/>
      <w:lvlText w:val="•"/>
      <w:lvlJc w:val="left"/>
      <w:pPr>
        <w:ind w:left="6935" w:hanging="404"/>
      </w:pPr>
      <w:rPr>
        <w:rFonts w:hint="default"/>
        <w:lang w:val="en-US" w:eastAsia="en-US" w:bidi="ar-SA"/>
      </w:rPr>
    </w:lvl>
  </w:abstractNum>
  <w:abstractNum w:abstractNumId="10" w15:restartNumberingAfterBreak="0">
    <w:nsid w:val="62511795"/>
    <w:multiLevelType w:val="hybridMultilevel"/>
    <w:tmpl w:val="C41E45C2"/>
    <w:lvl w:ilvl="0" w:tplc="9466B042">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6184744E">
      <w:numFmt w:val="bullet"/>
      <w:lvlText w:val="•"/>
      <w:lvlJc w:val="left"/>
      <w:pPr>
        <w:ind w:left="1609" w:hanging="360"/>
      </w:pPr>
      <w:rPr>
        <w:rFonts w:hint="default"/>
        <w:lang w:val="en-US" w:eastAsia="en-US" w:bidi="ar-SA"/>
      </w:rPr>
    </w:lvl>
    <w:lvl w:ilvl="2" w:tplc="42DA0B40">
      <w:numFmt w:val="bullet"/>
      <w:lvlText w:val="•"/>
      <w:lvlJc w:val="left"/>
      <w:pPr>
        <w:ind w:left="2379" w:hanging="360"/>
      </w:pPr>
      <w:rPr>
        <w:rFonts w:hint="default"/>
        <w:lang w:val="en-US" w:eastAsia="en-US" w:bidi="ar-SA"/>
      </w:rPr>
    </w:lvl>
    <w:lvl w:ilvl="3" w:tplc="FC0E4EAE">
      <w:numFmt w:val="bullet"/>
      <w:lvlText w:val="•"/>
      <w:lvlJc w:val="left"/>
      <w:pPr>
        <w:ind w:left="3149" w:hanging="360"/>
      </w:pPr>
      <w:rPr>
        <w:rFonts w:hint="default"/>
        <w:lang w:val="en-US" w:eastAsia="en-US" w:bidi="ar-SA"/>
      </w:rPr>
    </w:lvl>
    <w:lvl w:ilvl="4" w:tplc="B93010EA">
      <w:numFmt w:val="bullet"/>
      <w:lvlText w:val="•"/>
      <w:lvlJc w:val="left"/>
      <w:pPr>
        <w:ind w:left="3919" w:hanging="360"/>
      </w:pPr>
      <w:rPr>
        <w:rFonts w:hint="default"/>
        <w:lang w:val="en-US" w:eastAsia="en-US" w:bidi="ar-SA"/>
      </w:rPr>
    </w:lvl>
    <w:lvl w:ilvl="5" w:tplc="3D58D80E">
      <w:numFmt w:val="bullet"/>
      <w:lvlText w:val="•"/>
      <w:lvlJc w:val="left"/>
      <w:pPr>
        <w:ind w:left="4689" w:hanging="360"/>
      </w:pPr>
      <w:rPr>
        <w:rFonts w:hint="default"/>
        <w:lang w:val="en-US" w:eastAsia="en-US" w:bidi="ar-SA"/>
      </w:rPr>
    </w:lvl>
    <w:lvl w:ilvl="6" w:tplc="4998C026">
      <w:numFmt w:val="bullet"/>
      <w:lvlText w:val="•"/>
      <w:lvlJc w:val="left"/>
      <w:pPr>
        <w:ind w:left="5459" w:hanging="360"/>
      </w:pPr>
      <w:rPr>
        <w:rFonts w:hint="default"/>
        <w:lang w:val="en-US" w:eastAsia="en-US" w:bidi="ar-SA"/>
      </w:rPr>
    </w:lvl>
    <w:lvl w:ilvl="7" w:tplc="13F4E002">
      <w:numFmt w:val="bullet"/>
      <w:lvlText w:val="•"/>
      <w:lvlJc w:val="left"/>
      <w:pPr>
        <w:ind w:left="6229" w:hanging="360"/>
      </w:pPr>
      <w:rPr>
        <w:rFonts w:hint="default"/>
        <w:lang w:val="en-US" w:eastAsia="en-US" w:bidi="ar-SA"/>
      </w:rPr>
    </w:lvl>
    <w:lvl w:ilvl="8" w:tplc="5CF2111E">
      <w:numFmt w:val="bullet"/>
      <w:lvlText w:val="•"/>
      <w:lvlJc w:val="left"/>
      <w:pPr>
        <w:ind w:left="6999" w:hanging="360"/>
      </w:pPr>
      <w:rPr>
        <w:rFonts w:hint="default"/>
        <w:lang w:val="en-US" w:eastAsia="en-US" w:bidi="ar-SA"/>
      </w:rPr>
    </w:lvl>
  </w:abstractNum>
  <w:abstractNum w:abstractNumId="11" w15:restartNumberingAfterBreak="0">
    <w:nsid w:val="62DD01B2"/>
    <w:multiLevelType w:val="multilevel"/>
    <w:tmpl w:val="810AFC2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9518C3"/>
    <w:multiLevelType w:val="multilevel"/>
    <w:tmpl w:val="24D2D284"/>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08102723">
    <w:abstractNumId w:val="9"/>
  </w:num>
  <w:num w:numId="2" w16cid:durableId="628315167">
    <w:abstractNumId w:val="5"/>
  </w:num>
  <w:num w:numId="3" w16cid:durableId="793526984">
    <w:abstractNumId w:val="4"/>
  </w:num>
  <w:num w:numId="4" w16cid:durableId="49308602">
    <w:abstractNumId w:val="0"/>
  </w:num>
  <w:num w:numId="5" w16cid:durableId="1869948609">
    <w:abstractNumId w:val="10"/>
  </w:num>
  <w:num w:numId="6" w16cid:durableId="798063231">
    <w:abstractNumId w:val="6"/>
  </w:num>
  <w:num w:numId="7" w16cid:durableId="732191602">
    <w:abstractNumId w:val="11"/>
  </w:num>
  <w:num w:numId="8" w16cid:durableId="1702783366">
    <w:abstractNumId w:val="3"/>
  </w:num>
  <w:num w:numId="9" w16cid:durableId="231282164">
    <w:abstractNumId w:val="1"/>
  </w:num>
  <w:num w:numId="10" w16cid:durableId="985862890">
    <w:abstractNumId w:val="8"/>
  </w:num>
  <w:num w:numId="11" w16cid:durableId="1188982221">
    <w:abstractNumId w:val="2"/>
  </w:num>
  <w:num w:numId="12" w16cid:durableId="864244641">
    <w:abstractNumId w:val="12"/>
  </w:num>
  <w:num w:numId="13" w16cid:durableId="15846053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A8B"/>
    <w:rsid w:val="00033E0A"/>
    <w:rsid w:val="000533F1"/>
    <w:rsid w:val="0006417E"/>
    <w:rsid w:val="00200CBF"/>
    <w:rsid w:val="00272715"/>
    <w:rsid w:val="002C11BC"/>
    <w:rsid w:val="0030248A"/>
    <w:rsid w:val="0035515A"/>
    <w:rsid w:val="0035622F"/>
    <w:rsid w:val="003856C5"/>
    <w:rsid w:val="003B00BB"/>
    <w:rsid w:val="004E4331"/>
    <w:rsid w:val="004F1B1D"/>
    <w:rsid w:val="00536628"/>
    <w:rsid w:val="00550552"/>
    <w:rsid w:val="007771C1"/>
    <w:rsid w:val="008A2049"/>
    <w:rsid w:val="008E15E4"/>
    <w:rsid w:val="0092645E"/>
    <w:rsid w:val="00960A8B"/>
    <w:rsid w:val="00BB05C4"/>
    <w:rsid w:val="00BF6DC8"/>
    <w:rsid w:val="00CC640E"/>
    <w:rsid w:val="00D0044D"/>
    <w:rsid w:val="00EB579D"/>
    <w:rsid w:val="00FD177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721CE"/>
  <w15:docId w15:val="{20B41388-F2F0-4706-9CBF-B4E14542D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pPr>
      <w:ind w:left="387" w:hanging="26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387" w:hanging="71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A2049"/>
    <w:rPr>
      <w:color w:val="0000FF"/>
      <w:u w:val="single"/>
    </w:rPr>
  </w:style>
  <w:style w:type="character" w:customStyle="1" w:styleId="apple-converted-space">
    <w:name w:val="apple-converted-space"/>
    <w:basedOn w:val="DefaultParagraphFont"/>
    <w:rsid w:val="008A2049"/>
  </w:style>
  <w:style w:type="paragraph" w:styleId="Revision">
    <w:name w:val="Revision"/>
    <w:hidden/>
    <w:uiPriority w:val="99"/>
    <w:semiHidden/>
    <w:rsid w:val="00EB579D"/>
    <w:pPr>
      <w:widowControl/>
      <w:autoSpaceDE/>
      <w:autoSpaceDN/>
    </w:pPr>
    <w:rPr>
      <w:rFonts w:ascii="Arial" w:eastAsia="Arial" w:hAnsi="Arial" w:cs="Arial"/>
    </w:rPr>
  </w:style>
  <w:style w:type="paragraph" w:styleId="Header">
    <w:name w:val="header"/>
    <w:basedOn w:val="Normal"/>
    <w:link w:val="HeaderChar"/>
    <w:uiPriority w:val="99"/>
    <w:unhideWhenUsed/>
    <w:rsid w:val="0030248A"/>
    <w:pPr>
      <w:tabs>
        <w:tab w:val="center" w:pos="4513"/>
        <w:tab w:val="right" w:pos="9026"/>
      </w:tabs>
    </w:pPr>
  </w:style>
  <w:style w:type="character" w:customStyle="1" w:styleId="HeaderChar">
    <w:name w:val="Header Char"/>
    <w:basedOn w:val="DefaultParagraphFont"/>
    <w:link w:val="Header"/>
    <w:uiPriority w:val="99"/>
    <w:rsid w:val="0030248A"/>
    <w:rPr>
      <w:rFonts w:ascii="Arial" w:eastAsia="Arial" w:hAnsi="Arial" w:cs="Arial"/>
    </w:rPr>
  </w:style>
  <w:style w:type="paragraph" w:styleId="Footer">
    <w:name w:val="footer"/>
    <w:basedOn w:val="Normal"/>
    <w:link w:val="FooterChar"/>
    <w:uiPriority w:val="99"/>
    <w:unhideWhenUsed/>
    <w:rsid w:val="0030248A"/>
    <w:pPr>
      <w:tabs>
        <w:tab w:val="center" w:pos="4513"/>
        <w:tab w:val="right" w:pos="9026"/>
      </w:tabs>
    </w:pPr>
  </w:style>
  <w:style w:type="character" w:customStyle="1" w:styleId="FooterChar">
    <w:name w:val="Footer Char"/>
    <w:basedOn w:val="DefaultParagraphFont"/>
    <w:link w:val="Footer"/>
    <w:uiPriority w:val="99"/>
    <w:rsid w:val="0030248A"/>
    <w:rPr>
      <w:rFonts w:ascii="Arial" w:eastAsia="Arial" w:hAnsi="Arial" w:cs="Arial"/>
    </w:rPr>
  </w:style>
  <w:style w:type="character" w:customStyle="1" w:styleId="Heading1Char">
    <w:name w:val="Heading 1 Char"/>
    <w:basedOn w:val="DefaultParagraphFont"/>
    <w:link w:val="Heading1"/>
    <w:uiPriority w:val="9"/>
    <w:rsid w:val="004F1B1D"/>
    <w:rPr>
      <w:rFonts w:ascii="Arial" w:eastAsia="Arial" w:hAnsi="Arial" w:cs="Arial"/>
      <w:b/>
      <w:bCs/>
      <w:sz w:val="24"/>
      <w:szCs w:val="24"/>
    </w:rPr>
  </w:style>
  <w:style w:type="character" w:customStyle="1" w:styleId="BodyTextChar">
    <w:name w:val="Body Text Char"/>
    <w:basedOn w:val="DefaultParagraphFont"/>
    <w:link w:val="BodyText"/>
    <w:uiPriority w:val="1"/>
    <w:rsid w:val="004F1B1D"/>
    <w:rPr>
      <w:rFonts w:ascii="Arial" w:eastAsia="Arial" w:hAnsi="Arial" w:cs="Arial"/>
      <w:sz w:val="24"/>
      <w:szCs w:val="24"/>
    </w:rPr>
  </w:style>
  <w:style w:type="character" w:styleId="CommentReference">
    <w:name w:val="annotation reference"/>
    <w:basedOn w:val="DefaultParagraphFont"/>
    <w:uiPriority w:val="99"/>
    <w:semiHidden/>
    <w:unhideWhenUsed/>
    <w:rsid w:val="00CC640E"/>
    <w:rPr>
      <w:sz w:val="16"/>
      <w:szCs w:val="16"/>
    </w:rPr>
  </w:style>
  <w:style w:type="paragraph" w:styleId="CommentText">
    <w:name w:val="annotation text"/>
    <w:basedOn w:val="Normal"/>
    <w:link w:val="CommentTextChar"/>
    <w:uiPriority w:val="99"/>
    <w:semiHidden/>
    <w:unhideWhenUsed/>
    <w:rsid w:val="00CC640E"/>
    <w:rPr>
      <w:sz w:val="20"/>
      <w:szCs w:val="20"/>
    </w:rPr>
  </w:style>
  <w:style w:type="character" w:customStyle="1" w:styleId="CommentTextChar">
    <w:name w:val="Comment Text Char"/>
    <w:basedOn w:val="DefaultParagraphFont"/>
    <w:link w:val="CommentText"/>
    <w:uiPriority w:val="99"/>
    <w:semiHidden/>
    <w:rsid w:val="00CC640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C640E"/>
    <w:rPr>
      <w:b/>
      <w:bCs/>
    </w:rPr>
  </w:style>
  <w:style w:type="character" w:customStyle="1" w:styleId="CommentSubjectChar">
    <w:name w:val="Comment Subject Char"/>
    <w:basedOn w:val="CommentTextChar"/>
    <w:link w:val="CommentSubject"/>
    <w:uiPriority w:val="99"/>
    <w:semiHidden/>
    <w:rsid w:val="00CC640E"/>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639865">
      <w:bodyDiv w:val="1"/>
      <w:marLeft w:val="0"/>
      <w:marRight w:val="0"/>
      <w:marTop w:val="0"/>
      <w:marBottom w:val="0"/>
      <w:divBdr>
        <w:top w:val="none" w:sz="0" w:space="0" w:color="auto"/>
        <w:left w:val="none" w:sz="0" w:space="0" w:color="auto"/>
        <w:bottom w:val="none" w:sz="0" w:space="0" w:color="auto"/>
        <w:right w:val="none" w:sz="0" w:space="0" w:color="auto"/>
      </w:divBdr>
      <w:divsChild>
        <w:div w:id="1778989712">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F4A2FD5-402D-F447-BAB9-7BCFE8F46054}" type="doc">
      <dgm:prSet loTypeId="urn:microsoft.com/office/officeart/2005/8/layout/process2" loCatId="" qsTypeId="urn:microsoft.com/office/officeart/2005/8/quickstyle/simple1" qsCatId="simple" csTypeId="urn:microsoft.com/office/officeart/2005/8/colors/accent1_2" csCatId="accent1" phldr="1"/>
      <dgm:spPr/>
      <dgm:t>
        <a:bodyPr/>
        <a:lstStyle/>
        <a:p>
          <a:endParaRPr lang="en-GB"/>
        </a:p>
      </dgm:t>
    </dgm:pt>
    <dgm:pt modelId="{D78030A8-46C8-AE45-90E8-92DEE3197A41}">
      <dgm:prSet phldrT="[Text]"/>
      <dgm:spPr/>
      <dgm:t>
        <a:bodyPr/>
        <a:lstStyle/>
        <a:p>
          <a:r>
            <a:rPr lang="en-GB" dirty="0"/>
            <a:t>Nomination by SOAS Staff</a:t>
          </a:r>
        </a:p>
      </dgm:t>
    </dgm:pt>
    <dgm:pt modelId="{2ECB3C2A-7533-364F-9CED-90929A03DB77}" type="parTrans" cxnId="{8B0C4D5D-4008-AA47-A6ED-79EF741DA1A1}">
      <dgm:prSet/>
      <dgm:spPr/>
      <dgm:t>
        <a:bodyPr/>
        <a:lstStyle/>
        <a:p>
          <a:endParaRPr lang="en-GB"/>
        </a:p>
      </dgm:t>
    </dgm:pt>
    <dgm:pt modelId="{B7B4BC40-3D91-8142-B855-FB426502965D}" type="sibTrans" cxnId="{8B0C4D5D-4008-AA47-A6ED-79EF741DA1A1}">
      <dgm:prSet/>
      <dgm:spPr/>
      <dgm:t>
        <a:bodyPr/>
        <a:lstStyle/>
        <a:p>
          <a:endParaRPr lang="en-GB"/>
        </a:p>
      </dgm:t>
    </dgm:pt>
    <dgm:pt modelId="{BABEA4D5-BCF3-6B4C-B879-3366F90D1365}">
      <dgm:prSet phldrT="[Text]"/>
      <dgm:spPr/>
      <dgm:t>
        <a:bodyPr/>
        <a:lstStyle/>
        <a:p>
          <a:r>
            <a:rPr lang="en-GB" dirty="0"/>
            <a:t>Dept or College Approval (for interdisciplinary centres &amp; institutes)</a:t>
          </a:r>
        </a:p>
      </dgm:t>
    </dgm:pt>
    <dgm:pt modelId="{B119B512-FFC0-6644-B084-A7E7A563872B}" type="parTrans" cxnId="{87BBDBB3-60AB-2B4D-83E4-D57DB3727555}">
      <dgm:prSet/>
      <dgm:spPr/>
      <dgm:t>
        <a:bodyPr/>
        <a:lstStyle/>
        <a:p>
          <a:endParaRPr lang="en-GB"/>
        </a:p>
      </dgm:t>
    </dgm:pt>
    <dgm:pt modelId="{F6C80675-45E0-7D4B-9A4D-053543E0FED5}" type="sibTrans" cxnId="{87BBDBB3-60AB-2B4D-83E4-D57DB3727555}">
      <dgm:prSet/>
      <dgm:spPr/>
      <dgm:t>
        <a:bodyPr/>
        <a:lstStyle/>
        <a:p>
          <a:endParaRPr lang="en-GB"/>
        </a:p>
      </dgm:t>
    </dgm:pt>
    <dgm:pt modelId="{ADD81C0C-1434-9B4E-AC30-1A54233C6946}">
      <dgm:prSet phldrT="[Text]"/>
      <dgm:spPr/>
      <dgm:t>
        <a:bodyPr/>
        <a:lstStyle/>
        <a:p>
          <a:r>
            <a:rPr lang="en-GB" dirty="0"/>
            <a:t>RKE Committee approval</a:t>
          </a:r>
        </a:p>
      </dgm:t>
    </dgm:pt>
    <dgm:pt modelId="{B4B928EE-A477-384C-9397-B6D6E6E5CB5C}" type="parTrans" cxnId="{54875454-D62B-084E-980E-943D1C20D149}">
      <dgm:prSet/>
      <dgm:spPr/>
      <dgm:t>
        <a:bodyPr/>
        <a:lstStyle/>
        <a:p>
          <a:endParaRPr lang="en-GB"/>
        </a:p>
      </dgm:t>
    </dgm:pt>
    <dgm:pt modelId="{C4C2F6F8-69D7-B747-ABC4-BBC96B377AD7}" type="sibTrans" cxnId="{54875454-D62B-084E-980E-943D1C20D149}">
      <dgm:prSet/>
      <dgm:spPr/>
      <dgm:t>
        <a:bodyPr/>
        <a:lstStyle/>
        <a:p>
          <a:endParaRPr lang="en-GB"/>
        </a:p>
      </dgm:t>
    </dgm:pt>
    <dgm:pt modelId="{B2D82262-2C5D-924B-890A-D47C95A6AF30}">
      <dgm:prSet/>
      <dgm:spPr/>
      <dgm:t>
        <a:bodyPr/>
        <a:lstStyle/>
        <a:p>
          <a:r>
            <a:rPr lang="en-GB" dirty="0"/>
            <a:t>Executive Board and Senate approval/notification</a:t>
          </a:r>
        </a:p>
      </dgm:t>
    </dgm:pt>
    <dgm:pt modelId="{0A28E5C4-A52E-3443-9CA0-CF4A20E7C444}" type="parTrans" cxnId="{28288735-CD96-CB48-A3B2-3E30BB05F6EB}">
      <dgm:prSet/>
      <dgm:spPr/>
      <dgm:t>
        <a:bodyPr/>
        <a:lstStyle/>
        <a:p>
          <a:endParaRPr lang="en-GB"/>
        </a:p>
      </dgm:t>
    </dgm:pt>
    <dgm:pt modelId="{41C91159-BF6A-8E4D-BC5D-70A75BEEB16F}" type="sibTrans" cxnId="{28288735-CD96-CB48-A3B2-3E30BB05F6EB}">
      <dgm:prSet/>
      <dgm:spPr/>
      <dgm:t>
        <a:bodyPr/>
        <a:lstStyle/>
        <a:p>
          <a:endParaRPr lang="en-GB"/>
        </a:p>
      </dgm:t>
    </dgm:pt>
    <dgm:pt modelId="{22C6B5B2-D33C-B24F-88D2-6C2D6678C89A}">
      <dgm:prSet/>
      <dgm:spPr/>
      <dgm:t>
        <a:bodyPr/>
        <a:lstStyle/>
        <a:p>
          <a:r>
            <a:rPr lang="en-GB" dirty="0"/>
            <a:t>Letter of appointment issued by Pro-Director Research and Knowledge Exchange (and log of appointment </a:t>
          </a:r>
          <a:r>
            <a:rPr lang="en-GB"/>
            <a:t>dates kept)</a:t>
          </a:r>
          <a:endParaRPr lang="en-GB" dirty="0"/>
        </a:p>
      </dgm:t>
    </dgm:pt>
    <dgm:pt modelId="{15205169-E6D1-E94A-9181-A2010ACF7AE2}" type="parTrans" cxnId="{B255DC29-6ECF-0C48-A731-29EAF8264F5F}">
      <dgm:prSet/>
      <dgm:spPr/>
      <dgm:t>
        <a:bodyPr/>
        <a:lstStyle/>
        <a:p>
          <a:endParaRPr lang="en-GB"/>
        </a:p>
      </dgm:t>
    </dgm:pt>
    <dgm:pt modelId="{5AC8AA77-F641-0248-9B1A-1624D4DD6FAD}" type="sibTrans" cxnId="{B255DC29-6ECF-0C48-A731-29EAF8264F5F}">
      <dgm:prSet/>
      <dgm:spPr/>
      <dgm:t>
        <a:bodyPr/>
        <a:lstStyle/>
        <a:p>
          <a:endParaRPr lang="en-GB"/>
        </a:p>
      </dgm:t>
    </dgm:pt>
    <dgm:pt modelId="{0880E621-5B24-6F43-9FC6-2704DEC52690}">
      <dgm:prSet/>
      <dgm:spPr/>
      <dgm:t>
        <a:bodyPr/>
        <a:lstStyle/>
        <a:p>
          <a:r>
            <a:rPr lang="en-GB" dirty="0"/>
            <a:t>Head of College Approval</a:t>
          </a:r>
        </a:p>
      </dgm:t>
    </dgm:pt>
    <dgm:pt modelId="{3F904F7C-3B7B-AF4E-9384-ED3FB303CB8E}" type="parTrans" cxnId="{60B0A6A2-C593-C74C-80F8-E678214E55AF}">
      <dgm:prSet/>
      <dgm:spPr/>
      <dgm:t>
        <a:bodyPr/>
        <a:lstStyle/>
        <a:p>
          <a:endParaRPr lang="en-GB"/>
        </a:p>
      </dgm:t>
    </dgm:pt>
    <dgm:pt modelId="{48BA42B4-A460-A640-9E8A-1D39E100C39E}" type="sibTrans" cxnId="{60B0A6A2-C593-C74C-80F8-E678214E55AF}">
      <dgm:prSet/>
      <dgm:spPr/>
      <dgm:t>
        <a:bodyPr/>
        <a:lstStyle/>
        <a:p>
          <a:endParaRPr lang="en-GB"/>
        </a:p>
      </dgm:t>
    </dgm:pt>
    <dgm:pt modelId="{50E4F088-E717-2C44-A7F8-87FD5E4FEA4D}" type="pres">
      <dgm:prSet presAssocID="{1F4A2FD5-402D-F447-BAB9-7BCFE8F46054}" presName="linearFlow" presStyleCnt="0">
        <dgm:presLayoutVars>
          <dgm:resizeHandles val="exact"/>
        </dgm:presLayoutVars>
      </dgm:prSet>
      <dgm:spPr/>
    </dgm:pt>
    <dgm:pt modelId="{6E4B475E-7FBF-EC4D-A3A5-721DBB70F408}" type="pres">
      <dgm:prSet presAssocID="{D78030A8-46C8-AE45-90E8-92DEE3197A41}" presName="node" presStyleLbl="node1" presStyleIdx="0" presStyleCnt="6">
        <dgm:presLayoutVars>
          <dgm:bulletEnabled val="1"/>
        </dgm:presLayoutVars>
      </dgm:prSet>
      <dgm:spPr/>
    </dgm:pt>
    <dgm:pt modelId="{5FAE233D-21D8-DA4C-8488-F8ED22A7B67F}" type="pres">
      <dgm:prSet presAssocID="{B7B4BC40-3D91-8142-B855-FB426502965D}" presName="sibTrans" presStyleLbl="sibTrans2D1" presStyleIdx="0" presStyleCnt="5"/>
      <dgm:spPr/>
    </dgm:pt>
    <dgm:pt modelId="{24C50AB1-D596-9F4C-817B-8FA482CF2E19}" type="pres">
      <dgm:prSet presAssocID="{B7B4BC40-3D91-8142-B855-FB426502965D}" presName="connectorText" presStyleLbl="sibTrans2D1" presStyleIdx="0" presStyleCnt="5"/>
      <dgm:spPr/>
    </dgm:pt>
    <dgm:pt modelId="{118214FA-4EDC-264F-AFED-43E2F68A721F}" type="pres">
      <dgm:prSet presAssocID="{BABEA4D5-BCF3-6B4C-B879-3366F90D1365}" presName="node" presStyleLbl="node1" presStyleIdx="1" presStyleCnt="6" custScaleX="165493">
        <dgm:presLayoutVars>
          <dgm:bulletEnabled val="1"/>
        </dgm:presLayoutVars>
      </dgm:prSet>
      <dgm:spPr/>
    </dgm:pt>
    <dgm:pt modelId="{90F6C2D0-22A0-0C4C-B7A8-E5688F527BB0}" type="pres">
      <dgm:prSet presAssocID="{F6C80675-45E0-7D4B-9A4D-053543E0FED5}" presName="sibTrans" presStyleLbl="sibTrans2D1" presStyleIdx="1" presStyleCnt="5"/>
      <dgm:spPr/>
    </dgm:pt>
    <dgm:pt modelId="{FC135580-4391-FB4E-9D14-E2B2D1972380}" type="pres">
      <dgm:prSet presAssocID="{F6C80675-45E0-7D4B-9A4D-053543E0FED5}" presName="connectorText" presStyleLbl="sibTrans2D1" presStyleIdx="1" presStyleCnt="5"/>
      <dgm:spPr/>
    </dgm:pt>
    <dgm:pt modelId="{A5020B6A-40BA-D54D-8A22-BA8CB2F6918E}" type="pres">
      <dgm:prSet presAssocID="{0880E621-5B24-6F43-9FC6-2704DEC52690}" presName="node" presStyleLbl="node1" presStyleIdx="2" presStyleCnt="6">
        <dgm:presLayoutVars>
          <dgm:bulletEnabled val="1"/>
        </dgm:presLayoutVars>
      </dgm:prSet>
      <dgm:spPr/>
    </dgm:pt>
    <dgm:pt modelId="{EFEB89A3-09C9-8B40-86BE-A2230912B305}" type="pres">
      <dgm:prSet presAssocID="{48BA42B4-A460-A640-9E8A-1D39E100C39E}" presName="sibTrans" presStyleLbl="sibTrans2D1" presStyleIdx="2" presStyleCnt="5"/>
      <dgm:spPr/>
    </dgm:pt>
    <dgm:pt modelId="{D87320E0-E37F-5847-8C2C-066E8A21DE9E}" type="pres">
      <dgm:prSet presAssocID="{48BA42B4-A460-A640-9E8A-1D39E100C39E}" presName="connectorText" presStyleLbl="sibTrans2D1" presStyleIdx="2" presStyleCnt="5"/>
      <dgm:spPr/>
    </dgm:pt>
    <dgm:pt modelId="{04C2D13A-8447-C04D-AEE8-48E34AED9EE6}" type="pres">
      <dgm:prSet presAssocID="{ADD81C0C-1434-9B4E-AC30-1A54233C6946}" presName="node" presStyleLbl="node1" presStyleIdx="3" presStyleCnt="6">
        <dgm:presLayoutVars>
          <dgm:bulletEnabled val="1"/>
        </dgm:presLayoutVars>
      </dgm:prSet>
      <dgm:spPr/>
    </dgm:pt>
    <dgm:pt modelId="{94FB23AB-0346-4340-A878-A5F1CFD7F50C}" type="pres">
      <dgm:prSet presAssocID="{C4C2F6F8-69D7-B747-ABC4-BBC96B377AD7}" presName="sibTrans" presStyleLbl="sibTrans2D1" presStyleIdx="3" presStyleCnt="5"/>
      <dgm:spPr/>
    </dgm:pt>
    <dgm:pt modelId="{D1A73724-35FA-6C48-859B-E7E1BE7E0250}" type="pres">
      <dgm:prSet presAssocID="{C4C2F6F8-69D7-B747-ABC4-BBC96B377AD7}" presName="connectorText" presStyleLbl="sibTrans2D1" presStyleIdx="3" presStyleCnt="5"/>
      <dgm:spPr/>
    </dgm:pt>
    <dgm:pt modelId="{A30548A1-5340-404E-BDD3-84B2BE3C0D41}" type="pres">
      <dgm:prSet presAssocID="{B2D82262-2C5D-924B-890A-D47C95A6AF30}" presName="node" presStyleLbl="node1" presStyleIdx="4" presStyleCnt="6" custScaleX="146497">
        <dgm:presLayoutVars>
          <dgm:bulletEnabled val="1"/>
        </dgm:presLayoutVars>
      </dgm:prSet>
      <dgm:spPr/>
    </dgm:pt>
    <dgm:pt modelId="{CB23557D-1909-0347-8CA6-E5AFC5D487A4}" type="pres">
      <dgm:prSet presAssocID="{41C91159-BF6A-8E4D-BC5D-70A75BEEB16F}" presName="sibTrans" presStyleLbl="sibTrans2D1" presStyleIdx="4" presStyleCnt="5"/>
      <dgm:spPr/>
    </dgm:pt>
    <dgm:pt modelId="{5C404279-4263-C34E-A941-8C27A97069C2}" type="pres">
      <dgm:prSet presAssocID="{41C91159-BF6A-8E4D-BC5D-70A75BEEB16F}" presName="connectorText" presStyleLbl="sibTrans2D1" presStyleIdx="4" presStyleCnt="5"/>
      <dgm:spPr/>
    </dgm:pt>
    <dgm:pt modelId="{7DE4385E-C8C7-F64A-9228-EA157274B558}" type="pres">
      <dgm:prSet presAssocID="{22C6B5B2-D33C-B24F-88D2-6C2D6678C89A}" presName="node" presStyleLbl="node1" presStyleIdx="5" presStyleCnt="6" custScaleX="179308">
        <dgm:presLayoutVars>
          <dgm:bulletEnabled val="1"/>
        </dgm:presLayoutVars>
      </dgm:prSet>
      <dgm:spPr/>
    </dgm:pt>
  </dgm:ptLst>
  <dgm:cxnLst>
    <dgm:cxn modelId="{EA3AD20B-9F85-6D47-AFCA-88EAAEBDD818}" type="presOf" srcId="{41C91159-BF6A-8E4D-BC5D-70A75BEEB16F}" destId="{5C404279-4263-C34E-A941-8C27A97069C2}" srcOrd="1" destOrd="0" presId="urn:microsoft.com/office/officeart/2005/8/layout/process2"/>
    <dgm:cxn modelId="{B255DC29-6ECF-0C48-A731-29EAF8264F5F}" srcId="{1F4A2FD5-402D-F447-BAB9-7BCFE8F46054}" destId="{22C6B5B2-D33C-B24F-88D2-6C2D6678C89A}" srcOrd="5" destOrd="0" parTransId="{15205169-E6D1-E94A-9181-A2010ACF7AE2}" sibTransId="{5AC8AA77-F641-0248-9B1A-1624D4DD6FAD}"/>
    <dgm:cxn modelId="{4A86DB2A-30CD-F347-9C86-AAD94733AA9A}" type="presOf" srcId="{D78030A8-46C8-AE45-90E8-92DEE3197A41}" destId="{6E4B475E-7FBF-EC4D-A3A5-721DBB70F408}" srcOrd="0" destOrd="0" presId="urn:microsoft.com/office/officeart/2005/8/layout/process2"/>
    <dgm:cxn modelId="{55071730-B587-D943-9BA3-33AA354951AE}" type="presOf" srcId="{B7B4BC40-3D91-8142-B855-FB426502965D}" destId="{5FAE233D-21D8-DA4C-8488-F8ED22A7B67F}" srcOrd="0" destOrd="0" presId="urn:microsoft.com/office/officeart/2005/8/layout/process2"/>
    <dgm:cxn modelId="{714F7B33-8F8E-714A-A870-8DCF0CA5EFC4}" type="presOf" srcId="{ADD81C0C-1434-9B4E-AC30-1A54233C6946}" destId="{04C2D13A-8447-C04D-AEE8-48E34AED9EE6}" srcOrd="0" destOrd="0" presId="urn:microsoft.com/office/officeart/2005/8/layout/process2"/>
    <dgm:cxn modelId="{28288735-CD96-CB48-A3B2-3E30BB05F6EB}" srcId="{1F4A2FD5-402D-F447-BAB9-7BCFE8F46054}" destId="{B2D82262-2C5D-924B-890A-D47C95A6AF30}" srcOrd="4" destOrd="0" parTransId="{0A28E5C4-A52E-3443-9CA0-CF4A20E7C444}" sibTransId="{41C91159-BF6A-8E4D-BC5D-70A75BEEB16F}"/>
    <dgm:cxn modelId="{8B0C4D5D-4008-AA47-A6ED-79EF741DA1A1}" srcId="{1F4A2FD5-402D-F447-BAB9-7BCFE8F46054}" destId="{D78030A8-46C8-AE45-90E8-92DEE3197A41}" srcOrd="0" destOrd="0" parTransId="{2ECB3C2A-7533-364F-9CED-90929A03DB77}" sibTransId="{B7B4BC40-3D91-8142-B855-FB426502965D}"/>
    <dgm:cxn modelId="{62B9E661-07E4-1943-AAB3-E1C00B667918}" type="presOf" srcId="{48BA42B4-A460-A640-9E8A-1D39E100C39E}" destId="{D87320E0-E37F-5847-8C2C-066E8A21DE9E}" srcOrd="1" destOrd="0" presId="urn:microsoft.com/office/officeart/2005/8/layout/process2"/>
    <dgm:cxn modelId="{5A2E1B64-D7F5-3041-9E6A-5F60DED8B1F1}" type="presOf" srcId="{F6C80675-45E0-7D4B-9A4D-053543E0FED5}" destId="{90F6C2D0-22A0-0C4C-B7A8-E5688F527BB0}" srcOrd="0" destOrd="0" presId="urn:microsoft.com/office/officeart/2005/8/layout/process2"/>
    <dgm:cxn modelId="{959F2049-2B2F-5142-A8CA-40F89FD5A58F}" type="presOf" srcId="{BABEA4D5-BCF3-6B4C-B879-3366F90D1365}" destId="{118214FA-4EDC-264F-AFED-43E2F68A721F}" srcOrd="0" destOrd="0" presId="urn:microsoft.com/office/officeart/2005/8/layout/process2"/>
    <dgm:cxn modelId="{67FD126F-E5B7-8E4D-9D98-FE47084C6202}" type="presOf" srcId="{C4C2F6F8-69D7-B747-ABC4-BBC96B377AD7}" destId="{94FB23AB-0346-4340-A878-A5F1CFD7F50C}" srcOrd="0" destOrd="0" presId="urn:microsoft.com/office/officeart/2005/8/layout/process2"/>
    <dgm:cxn modelId="{54875454-D62B-084E-980E-943D1C20D149}" srcId="{1F4A2FD5-402D-F447-BAB9-7BCFE8F46054}" destId="{ADD81C0C-1434-9B4E-AC30-1A54233C6946}" srcOrd="3" destOrd="0" parTransId="{B4B928EE-A477-384C-9397-B6D6E6E5CB5C}" sibTransId="{C4C2F6F8-69D7-B747-ABC4-BBC96B377AD7}"/>
    <dgm:cxn modelId="{EFA84C89-5681-0A4E-9F1B-926A749E7614}" type="presOf" srcId="{F6C80675-45E0-7D4B-9A4D-053543E0FED5}" destId="{FC135580-4391-FB4E-9D14-E2B2D1972380}" srcOrd="1" destOrd="0" presId="urn:microsoft.com/office/officeart/2005/8/layout/process2"/>
    <dgm:cxn modelId="{7381AD8C-A723-0148-9686-5833E1DFFBFF}" type="presOf" srcId="{B2D82262-2C5D-924B-890A-D47C95A6AF30}" destId="{A30548A1-5340-404E-BDD3-84B2BE3C0D41}" srcOrd="0" destOrd="0" presId="urn:microsoft.com/office/officeart/2005/8/layout/process2"/>
    <dgm:cxn modelId="{4700109C-2D87-0F4B-9FBF-467F79658A13}" type="presOf" srcId="{0880E621-5B24-6F43-9FC6-2704DEC52690}" destId="{A5020B6A-40BA-D54D-8A22-BA8CB2F6918E}" srcOrd="0" destOrd="0" presId="urn:microsoft.com/office/officeart/2005/8/layout/process2"/>
    <dgm:cxn modelId="{60B0A6A2-C593-C74C-80F8-E678214E55AF}" srcId="{1F4A2FD5-402D-F447-BAB9-7BCFE8F46054}" destId="{0880E621-5B24-6F43-9FC6-2704DEC52690}" srcOrd="2" destOrd="0" parTransId="{3F904F7C-3B7B-AF4E-9384-ED3FB303CB8E}" sibTransId="{48BA42B4-A460-A640-9E8A-1D39E100C39E}"/>
    <dgm:cxn modelId="{87BBDBB3-60AB-2B4D-83E4-D57DB3727555}" srcId="{1F4A2FD5-402D-F447-BAB9-7BCFE8F46054}" destId="{BABEA4D5-BCF3-6B4C-B879-3366F90D1365}" srcOrd="1" destOrd="0" parTransId="{B119B512-FFC0-6644-B084-A7E7A563872B}" sibTransId="{F6C80675-45E0-7D4B-9A4D-053543E0FED5}"/>
    <dgm:cxn modelId="{283F30B5-C6D0-1741-B309-EB8814B58CA5}" type="presOf" srcId="{C4C2F6F8-69D7-B747-ABC4-BBC96B377AD7}" destId="{D1A73724-35FA-6C48-859B-E7E1BE7E0250}" srcOrd="1" destOrd="0" presId="urn:microsoft.com/office/officeart/2005/8/layout/process2"/>
    <dgm:cxn modelId="{2DEC23BD-705F-034D-AEFA-5FB296F5DB40}" type="presOf" srcId="{1F4A2FD5-402D-F447-BAB9-7BCFE8F46054}" destId="{50E4F088-E717-2C44-A7F8-87FD5E4FEA4D}" srcOrd="0" destOrd="0" presId="urn:microsoft.com/office/officeart/2005/8/layout/process2"/>
    <dgm:cxn modelId="{5B8D6CBE-7938-BB44-9895-ACCC22BFCF3F}" type="presOf" srcId="{22C6B5B2-D33C-B24F-88D2-6C2D6678C89A}" destId="{7DE4385E-C8C7-F64A-9228-EA157274B558}" srcOrd="0" destOrd="0" presId="urn:microsoft.com/office/officeart/2005/8/layout/process2"/>
    <dgm:cxn modelId="{0F2059CF-CA7F-8C4A-BCBA-2DBFA7DD5837}" type="presOf" srcId="{41C91159-BF6A-8E4D-BC5D-70A75BEEB16F}" destId="{CB23557D-1909-0347-8CA6-E5AFC5D487A4}" srcOrd="0" destOrd="0" presId="urn:microsoft.com/office/officeart/2005/8/layout/process2"/>
    <dgm:cxn modelId="{053072E5-3359-4943-BDDB-86BB16BE225D}" type="presOf" srcId="{B7B4BC40-3D91-8142-B855-FB426502965D}" destId="{24C50AB1-D596-9F4C-817B-8FA482CF2E19}" srcOrd="1" destOrd="0" presId="urn:microsoft.com/office/officeart/2005/8/layout/process2"/>
    <dgm:cxn modelId="{FC9E70F8-A6AD-CC42-9F7D-F4D77B902432}" type="presOf" srcId="{48BA42B4-A460-A640-9E8A-1D39E100C39E}" destId="{EFEB89A3-09C9-8B40-86BE-A2230912B305}" srcOrd="0" destOrd="0" presId="urn:microsoft.com/office/officeart/2005/8/layout/process2"/>
    <dgm:cxn modelId="{04026A57-9185-7146-9FBE-8B1121BA4E5B}" type="presParOf" srcId="{50E4F088-E717-2C44-A7F8-87FD5E4FEA4D}" destId="{6E4B475E-7FBF-EC4D-A3A5-721DBB70F408}" srcOrd="0" destOrd="0" presId="urn:microsoft.com/office/officeart/2005/8/layout/process2"/>
    <dgm:cxn modelId="{A81BCB90-0712-B142-98B6-E0BC414744D8}" type="presParOf" srcId="{50E4F088-E717-2C44-A7F8-87FD5E4FEA4D}" destId="{5FAE233D-21D8-DA4C-8488-F8ED22A7B67F}" srcOrd="1" destOrd="0" presId="urn:microsoft.com/office/officeart/2005/8/layout/process2"/>
    <dgm:cxn modelId="{053F0825-611F-7240-9801-2BA167A30DD5}" type="presParOf" srcId="{5FAE233D-21D8-DA4C-8488-F8ED22A7B67F}" destId="{24C50AB1-D596-9F4C-817B-8FA482CF2E19}" srcOrd="0" destOrd="0" presId="urn:microsoft.com/office/officeart/2005/8/layout/process2"/>
    <dgm:cxn modelId="{EC675248-BC7A-EB45-8FBD-A8D3F99E6ED8}" type="presParOf" srcId="{50E4F088-E717-2C44-A7F8-87FD5E4FEA4D}" destId="{118214FA-4EDC-264F-AFED-43E2F68A721F}" srcOrd="2" destOrd="0" presId="urn:microsoft.com/office/officeart/2005/8/layout/process2"/>
    <dgm:cxn modelId="{12845634-525E-8B46-8AFD-44AAE8C47E71}" type="presParOf" srcId="{50E4F088-E717-2C44-A7F8-87FD5E4FEA4D}" destId="{90F6C2D0-22A0-0C4C-B7A8-E5688F527BB0}" srcOrd="3" destOrd="0" presId="urn:microsoft.com/office/officeart/2005/8/layout/process2"/>
    <dgm:cxn modelId="{A2850D42-1F18-3841-B64B-ED5BF12DD892}" type="presParOf" srcId="{90F6C2D0-22A0-0C4C-B7A8-E5688F527BB0}" destId="{FC135580-4391-FB4E-9D14-E2B2D1972380}" srcOrd="0" destOrd="0" presId="urn:microsoft.com/office/officeart/2005/8/layout/process2"/>
    <dgm:cxn modelId="{C935A703-6E4D-884B-A064-735827C6A36F}" type="presParOf" srcId="{50E4F088-E717-2C44-A7F8-87FD5E4FEA4D}" destId="{A5020B6A-40BA-D54D-8A22-BA8CB2F6918E}" srcOrd="4" destOrd="0" presId="urn:microsoft.com/office/officeart/2005/8/layout/process2"/>
    <dgm:cxn modelId="{FCA55068-D23F-DB4B-AA07-9FFD49413FB6}" type="presParOf" srcId="{50E4F088-E717-2C44-A7F8-87FD5E4FEA4D}" destId="{EFEB89A3-09C9-8B40-86BE-A2230912B305}" srcOrd="5" destOrd="0" presId="urn:microsoft.com/office/officeart/2005/8/layout/process2"/>
    <dgm:cxn modelId="{3DEBF2F3-5D54-D74B-9335-4A9FE99CD993}" type="presParOf" srcId="{EFEB89A3-09C9-8B40-86BE-A2230912B305}" destId="{D87320E0-E37F-5847-8C2C-066E8A21DE9E}" srcOrd="0" destOrd="0" presId="urn:microsoft.com/office/officeart/2005/8/layout/process2"/>
    <dgm:cxn modelId="{D99BBC86-1F14-8349-AC6A-CF48AAE8DD8C}" type="presParOf" srcId="{50E4F088-E717-2C44-A7F8-87FD5E4FEA4D}" destId="{04C2D13A-8447-C04D-AEE8-48E34AED9EE6}" srcOrd="6" destOrd="0" presId="urn:microsoft.com/office/officeart/2005/8/layout/process2"/>
    <dgm:cxn modelId="{F480FB27-752E-1046-8838-CCC3ECED5AFB}" type="presParOf" srcId="{50E4F088-E717-2C44-A7F8-87FD5E4FEA4D}" destId="{94FB23AB-0346-4340-A878-A5F1CFD7F50C}" srcOrd="7" destOrd="0" presId="urn:microsoft.com/office/officeart/2005/8/layout/process2"/>
    <dgm:cxn modelId="{7D3C776E-BF71-AD46-8DE6-21EC48C4065E}" type="presParOf" srcId="{94FB23AB-0346-4340-A878-A5F1CFD7F50C}" destId="{D1A73724-35FA-6C48-859B-E7E1BE7E0250}" srcOrd="0" destOrd="0" presId="urn:microsoft.com/office/officeart/2005/8/layout/process2"/>
    <dgm:cxn modelId="{672B1B51-9423-E14C-9083-5739228539DE}" type="presParOf" srcId="{50E4F088-E717-2C44-A7F8-87FD5E4FEA4D}" destId="{A30548A1-5340-404E-BDD3-84B2BE3C0D41}" srcOrd="8" destOrd="0" presId="urn:microsoft.com/office/officeart/2005/8/layout/process2"/>
    <dgm:cxn modelId="{30D05AE1-4138-6845-B74D-1432A5C16FDF}" type="presParOf" srcId="{50E4F088-E717-2C44-A7F8-87FD5E4FEA4D}" destId="{CB23557D-1909-0347-8CA6-E5AFC5D487A4}" srcOrd="9" destOrd="0" presId="urn:microsoft.com/office/officeart/2005/8/layout/process2"/>
    <dgm:cxn modelId="{364F4FF9-C44F-6443-A4C1-CD1D20ABDECB}" type="presParOf" srcId="{CB23557D-1909-0347-8CA6-E5AFC5D487A4}" destId="{5C404279-4263-C34E-A941-8C27A97069C2}" srcOrd="0" destOrd="0" presId="urn:microsoft.com/office/officeart/2005/8/layout/process2"/>
    <dgm:cxn modelId="{F1551470-FD4F-404D-8465-41DEC80E2502}" type="presParOf" srcId="{50E4F088-E717-2C44-A7F8-87FD5E4FEA4D}" destId="{7DE4385E-C8C7-F64A-9228-EA157274B558}" srcOrd="10" destOrd="0" presId="urn:microsoft.com/office/officeart/2005/8/layout/process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E4B475E-7FBF-EC4D-A3A5-721DBB70F408}">
      <dsp:nvSpPr>
        <dsp:cNvPr id="0" name=""/>
        <dsp:cNvSpPr/>
      </dsp:nvSpPr>
      <dsp:spPr>
        <a:xfrm>
          <a:off x="1625548" y="1829"/>
          <a:ext cx="2167926" cy="54198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dirty="0"/>
            <a:t>Nomination by SOAS Staff</a:t>
          </a:r>
        </a:p>
      </dsp:txBody>
      <dsp:txXfrm>
        <a:off x="1641422" y="17703"/>
        <a:ext cx="2136178" cy="510233"/>
      </dsp:txXfrm>
    </dsp:sp>
    <dsp:sp modelId="{5FAE233D-21D8-DA4C-8488-F8ED22A7B67F}">
      <dsp:nvSpPr>
        <dsp:cNvPr id="0" name=""/>
        <dsp:cNvSpPr/>
      </dsp:nvSpPr>
      <dsp:spPr>
        <a:xfrm rot="5400000">
          <a:off x="2607889" y="557360"/>
          <a:ext cx="203243" cy="24389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GB" sz="900" kern="1200"/>
        </a:p>
      </dsp:txBody>
      <dsp:txXfrm rot="-5400000">
        <a:off x="2636344" y="577684"/>
        <a:ext cx="146335" cy="142270"/>
      </dsp:txXfrm>
    </dsp:sp>
    <dsp:sp modelId="{118214FA-4EDC-264F-AFED-43E2F68A721F}">
      <dsp:nvSpPr>
        <dsp:cNvPr id="0" name=""/>
        <dsp:cNvSpPr/>
      </dsp:nvSpPr>
      <dsp:spPr>
        <a:xfrm>
          <a:off x="915628" y="814801"/>
          <a:ext cx="3587765" cy="54198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dirty="0"/>
            <a:t>Dept or College Approval (for interdisciplinary centres &amp; institutes)</a:t>
          </a:r>
        </a:p>
      </dsp:txBody>
      <dsp:txXfrm>
        <a:off x="931502" y="830675"/>
        <a:ext cx="3556017" cy="510233"/>
      </dsp:txXfrm>
    </dsp:sp>
    <dsp:sp modelId="{90F6C2D0-22A0-0C4C-B7A8-E5688F527BB0}">
      <dsp:nvSpPr>
        <dsp:cNvPr id="0" name=""/>
        <dsp:cNvSpPr/>
      </dsp:nvSpPr>
      <dsp:spPr>
        <a:xfrm rot="5400000">
          <a:off x="2607889" y="1370332"/>
          <a:ext cx="203243" cy="24389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GB" sz="900" kern="1200"/>
        </a:p>
      </dsp:txBody>
      <dsp:txXfrm rot="-5400000">
        <a:off x="2636344" y="1390656"/>
        <a:ext cx="146335" cy="142270"/>
      </dsp:txXfrm>
    </dsp:sp>
    <dsp:sp modelId="{A5020B6A-40BA-D54D-8A22-BA8CB2F6918E}">
      <dsp:nvSpPr>
        <dsp:cNvPr id="0" name=""/>
        <dsp:cNvSpPr/>
      </dsp:nvSpPr>
      <dsp:spPr>
        <a:xfrm>
          <a:off x="1625548" y="1627773"/>
          <a:ext cx="2167926" cy="54198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dirty="0"/>
            <a:t>Head of College Approval</a:t>
          </a:r>
        </a:p>
      </dsp:txBody>
      <dsp:txXfrm>
        <a:off x="1641422" y="1643647"/>
        <a:ext cx="2136178" cy="510233"/>
      </dsp:txXfrm>
    </dsp:sp>
    <dsp:sp modelId="{EFEB89A3-09C9-8B40-86BE-A2230912B305}">
      <dsp:nvSpPr>
        <dsp:cNvPr id="0" name=""/>
        <dsp:cNvSpPr/>
      </dsp:nvSpPr>
      <dsp:spPr>
        <a:xfrm rot="5400000">
          <a:off x="2607889" y="2183304"/>
          <a:ext cx="203243" cy="24389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GB" sz="900" kern="1200"/>
        </a:p>
      </dsp:txBody>
      <dsp:txXfrm rot="-5400000">
        <a:off x="2636344" y="2203628"/>
        <a:ext cx="146335" cy="142270"/>
      </dsp:txXfrm>
    </dsp:sp>
    <dsp:sp modelId="{04C2D13A-8447-C04D-AEE8-48E34AED9EE6}">
      <dsp:nvSpPr>
        <dsp:cNvPr id="0" name=""/>
        <dsp:cNvSpPr/>
      </dsp:nvSpPr>
      <dsp:spPr>
        <a:xfrm>
          <a:off x="1625548" y="2440745"/>
          <a:ext cx="2167926" cy="54198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dirty="0"/>
            <a:t>RKE Committee approval</a:t>
          </a:r>
        </a:p>
      </dsp:txBody>
      <dsp:txXfrm>
        <a:off x="1641422" y="2456619"/>
        <a:ext cx="2136178" cy="510233"/>
      </dsp:txXfrm>
    </dsp:sp>
    <dsp:sp modelId="{94FB23AB-0346-4340-A878-A5F1CFD7F50C}">
      <dsp:nvSpPr>
        <dsp:cNvPr id="0" name=""/>
        <dsp:cNvSpPr/>
      </dsp:nvSpPr>
      <dsp:spPr>
        <a:xfrm rot="5400000">
          <a:off x="2607889" y="2996276"/>
          <a:ext cx="203243" cy="24389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GB" sz="900" kern="1200"/>
        </a:p>
      </dsp:txBody>
      <dsp:txXfrm rot="-5400000">
        <a:off x="2636344" y="3016600"/>
        <a:ext cx="146335" cy="142270"/>
      </dsp:txXfrm>
    </dsp:sp>
    <dsp:sp modelId="{A30548A1-5340-404E-BDD3-84B2BE3C0D41}">
      <dsp:nvSpPr>
        <dsp:cNvPr id="0" name=""/>
        <dsp:cNvSpPr/>
      </dsp:nvSpPr>
      <dsp:spPr>
        <a:xfrm>
          <a:off x="1121538" y="3253718"/>
          <a:ext cx="3175946" cy="54198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dirty="0"/>
            <a:t>Executive Board and Senate approval/notification</a:t>
          </a:r>
        </a:p>
      </dsp:txBody>
      <dsp:txXfrm>
        <a:off x="1137412" y="3269592"/>
        <a:ext cx="3144198" cy="510233"/>
      </dsp:txXfrm>
    </dsp:sp>
    <dsp:sp modelId="{CB23557D-1909-0347-8CA6-E5AFC5D487A4}">
      <dsp:nvSpPr>
        <dsp:cNvPr id="0" name=""/>
        <dsp:cNvSpPr/>
      </dsp:nvSpPr>
      <dsp:spPr>
        <a:xfrm rot="5400000">
          <a:off x="2607889" y="3809249"/>
          <a:ext cx="203243" cy="24389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GB" sz="900" kern="1200"/>
        </a:p>
      </dsp:txBody>
      <dsp:txXfrm rot="-5400000">
        <a:off x="2636344" y="3829573"/>
        <a:ext cx="146335" cy="142270"/>
      </dsp:txXfrm>
    </dsp:sp>
    <dsp:sp modelId="{7DE4385E-C8C7-F64A-9228-EA157274B558}">
      <dsp:nvSpPr>
        <dsp:cNvPr id="0" name=""/>
        <dsp:cNvSpPr/>
      </dsp:nvSpPr>
      <dsp:spPr>
        <a:xfrm>
          <a:off x="765879" y="4066690"/>
          <a:ext cx="3887264" cy="54198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dirty="0"/>
            <a:t>Letter of appointment issued by Pro-Director Research and Knowledge Exchange (and log of appointment </a:t>
          </a:r>
          <a:r>
            <a:rPr lang="en-GB" sz="1100" kern="1200"/>
            <a:t>dates kept)</a:t>
          </a:r>
          <a:endParaRPr lang="en-GB" sz="1100" kern="1200" dirty="0"/>
        </a:p>
      </dsp:txBody>
      <dsp:txXfrm>
        <a:off x="781753" y="4082564"/>
        <a:ext cx="3855516" cy="51023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4CDD7CBD34784C999A6919484CE544" ma:contentTypeVersion="15" ma:contentTypeDescription="Create a new document." ma:contentTypeScope="" ma:versionID="f3c3fd30eec08136190396afc525b594">
  <xsd:schema xmlns:xsd="http://www.w3.org/2001/XMLSchema" xmlns:xs="http://www.w3.org/2001/XMLSchema" xmlns:p="http://schemas.microsoft.com/office/2006/metadata/properties" xmlns:ns3="a0c91838-d4a3-4608-87ec-1840eae8d7ae" xmlns:ns4="57225b71-e403-426c-bd5f-85747c9f4624" targetNamespace="http://schemas.microsoft.com/office/2006/metadata/properties" ma:root="true" ma:fieldsID="45620f0f3684a189ec49532c1d21f23c" ns3:_="" ns4:_="">
    <xsd:import namespace="a0c91838-d4a3-4608-87ec-1840eae8d7ae"/>
    <xsd:import namespace="57225b71-e403-426c-bd5f-85747c9f462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SearchProperties" minOccurs="0"/>
                <xsd:element ref="ns3:MediaServiceOCR"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c91838-d4a3-4608-87ec-1840eae8d7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225b71-e403-426c-bd5f-85747c9f462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a0c91838-d4a3-4608-87ec-1840eae8d7ae" xsi:nil="true"/>
  </documentManagement>
</p:properties>
</file>

<file path=customXml/itemProps1.xml><?xml version="1.0" encoding="utf-8"?>
<ds:datastoreItem xmlns:ds="http://schemas.openxmlformats.org/officeDocument/2006/customXml" ds:itemID="{831A3FD8-4DE8-4940-BFEB-F30E718855D8}">
  <ds:schemaRefs>
    <ds:schemaRef ds:uri="http://schemas.microsoft.com/sharepoint/v3/contenttype/forms"/>
  </ds:schemaRefs>
</ds:datastoreItem>
</file>

<file path=customXml/itemProps2.xml><?xml version="1.0" encoding="utf-8"?>
<ds:datastoreItem xmlns:ds="http://schemas.openxmlformats.org/officeDocument/2006/customXml" ds:itemID="{776A7755-BEFB-40AE-9F50-D9A343BCE1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c91838-d4a3-4608-87ec-1840eae8d7ae"/>
    <ds:schemaRef ds:uri="57225b71-e403-426c-bd5f-85747c9f46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93EA50-15BE-4473-BD1A-4D6030268730}">
  <ds:schemaRefs>
    <ds:schemaRef ds:uri="http://schemas.microsoft.com/office/2006/metadata/properties"/>
    <ds:schemaRef ds:uri="http://schemas.microsoft.com/office/infopath/2007/PartnerControls"/>
    <ds:schemaRef ds:uri="a0c91838-d4a3-4608-87ec-1840eae8d7a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1777</Words>
  <Characters>10131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SOAS policy on practice-based appointments | SOAS University of London</vt:lpstr>
    </vt:vector>
  </TitlesOfParts>
  <Company/>
  <LinksUpToDate>false</LinksUpToDate>
  <CharactersWithSpaces>11885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SOAS policy on practice-based appointments | SOAS University of London</dc:title>
  <dc:creator>Ivermee;SOAS University of London</dc:creator>
  <dc:description/>
  <cp:lastModifiedBy>Carmai Pestell</cp:lastModifiedBy>
  <cp:revision>4</cp:revision>
  <dcterms:created xsi:type="dcterms:W3CDTF">2023-12-18T16:28:00Z</dcterms:created>
  <dcterms:modified xsi:type="dcterms:W3CDTF">2023-12-20T16:55:00Z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2022-06-15T00:00:00Z</vt:filetime>
  </property>
  <property fmtid="{D5CDD505-2E9C-101B-9397-08002B2CF9AE}" pid="3" name="Creator">
    <vt:lpwstr>Acrobat PDFMaker 22 for Word</vt:lpwstr>
  </property>
  <property fmtid="{D5CDD505-2E9C-101B-9397-08002B2CF9AE}" pid="4" name="LastSaved">
    <vt:filetime>2023-10-24T00:00:00Z</vt:filetime>
  </property>
  <property fmtid="{D5CDD505-2E9C-101B-9397-08002B2CF9AE}" pid="5" name="Producer">
    <vt:lpwstr>Adobe PDF Library 22.1.149</vt:lpwstr>
  </property>
  <property fmtid="{D5CDD505-2E9C-101B-9397-08002B2CF9AE}" pid="6" name="SourceModified">
    <vt:lpwstr>D:20220615111807</vt:lpwstr>
  </property>
  <property fmtid="{D5CDD505-2E9C-101B-9397-08002B2CF9AE}" pid="7" name="MSIP_Label_b98fac97-8d33-4425-95a4-f76d2cce012e_Enabled">
    <vt:lpwstr>true</vt:lpwstr>
  </property>
  <property fmtid="{D5CDD505-2E9C-101B-9397-08002B2CF9AE}" pid="8" name="MSIP_Label_b98fac97-8d33-4425-95a4-f76d2cce012e_SetDate">
    <vt:lpwstr>2023-10-24T12:39:26Z</vt:lpwstr>
  </property>
  <property fmtid="{D5CDD505-2E9C-101B-9397-08002B2CF9AE}" pid="9" name="MSIP_Label_b98fac97-8d33-4425-95a4-f76d2cce012e_Method">
    <vt:lpwstr>Standard</vt:lpwstr>
  </property>
  <property fmtid="{D5CDD505-2E9C-101B-9397-08002B2CF9AE}" pid="10" name="MSIP_Label_b98fac97-8d33-4425-95a4-f76d2cce012e_Name">
    <vt:lpwstr>defa4170-0d19-0005-0004-bc88714345d2</vt:lpwstr>
  </property>
  <property fmtid="{D5CDD505-2E9C-101B-9397-08002B2CF9AE}" pid="11" name="MSIP_Label_b98fac97-8d33-4425-95a4-f76d2cce012e_SiteId">
    <vt:lpwstr>674dd0a1-ae62-42c7-a39f-69ee199537a8</vt:lpwstr>
  </property>
  <property fmtid="{D5CDD505-2E9C-101B-9397-08002B2CF9AE}" pid="12" name="MSIP_Label_b98fac97-8d33-4425-95a4-f76d2cce012e_ActionId">
    <vt:lpwstr>1b646987-4e46-4f51-b476-3bc7a182b709</vt:lpwstr>
  </property>
  <property fmtid="{D5CDD505-2E9C-101B-9397-08002B2CF9AE}" pid="13" name="MSIP_Label_b98fac97-8d33-4425-95a4-f76d2cce012e_ContentBits">
    <vt:lpwstr>0</vt:lpwstr>
  </property>
  <property fmtid="{D5CDD505-2E9C-101B-9397-08002B2CF9AE}" pid="14" name="ContentTypeId">
    <vt:lpwstr>0x010100F34CDD7CBD34784C999A6919484CE544</vt:lpwstr>
  </property>
</Properties>
</file>